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972" w:rsidRDefault="008F1972" w:rsidP="008F1972">
      <w:pPr>
        <w:spacing w:line="560" w:lineRule="exact"/>
        <w:ind w:firstLineChars="200" w:firstLine="31680"/>
        <w:rPr>
          <w:rFonts w:ascii="方正小标宋简体" w:eastAsia="方正小标宋简体" w:hAnsi="宋体" w:cs="方正小标宋简体"/>
          <w:sz w:val="44"/>
          <w:szCs w:val="44"/>
        </w:rPr>
      </w:pPr>
    </w:p>
    <w:p w:rsidR="008F1972" w:rsidRPr="00620D2E" w:rsidRDefault="008F1972" w:rsidP="00620D2E">
      <w:pPr>
        <w:spacing w:line="560" w:lineRule="exact"/>
        <w:jc w:val="center"/>
        <w:rPr>
          <w:rFonts w:ascii="方正小标宋简体" w:eastAsia="方正小标宋简体" w:hAnsi="宋体" w:cs="方正小标宋简体"/>
          <w:szCs w:val="32"/>
        </w:rPr>
      </w:pPr>
      <w:r w:rsidRPr="00620D2E">
        <w:rPr>
          <w:rFonts w:ascii="方正小标宋简体" w:eastAsia="方正小标宋简体" w:hAnsi="宋体" w:cs="方正小标宋简体" w:hint="eastAsia"/>
          <w:sz w:val="44"/>
          <w:szCs w:val="44"/>
        </w:rPr>
        <w:t>烟台市芝罘岛生态环境保护条例</w:t>
      </w:r>
      <w:r>
        <w:rPr>
          <w:rFonts w:ascii="方正小标宋简体" w:eastAsia="方正小标宋简体" w:hAnsi="宋体" w:cs="方正小标宋简体" w:hint="eastAsia"/>
          <w:sz w:val="44"/>
          <w:szCs w:val="44"/>
        </w:rPr>
        <w:t>（草案）</w:t>
      </w:r>
    </w:p>
    <w:p w:rsidR="008F1972" w:rsidRPr="00620D2E" w:rsidRDefault="008F1972" w:rsidP="002D78BF">
      <w:pPr>
        <w:tabs>
          <w:tab w:val="left" w:pos="632"/>
        </w:tabs>
        <w:spacing w:beforeLines="50" w:afterLines="50" w:line="560" w:lineRule="exact"/>
        <w:jc w:val="center"/>
        <w:rPr>
          <w:rFonts w:ascii="方正小标宋简体" w:eastAsia="方正小标宋简体" w:hAnsi="黑体"/>
          <w:szCs w:val="32"/>
        </w:rPr>
      </w:pPr>
      <w:r w:rsidRPr="00620D2E">
        <w:rPr>
          <w:rFonts w:ascii="方正小标宋简体" w:eastAsia="方正小标宋简体" w:hAnsi="黑体" w:cs="黑体" w:hint="eastAsia"/>
          <w:szCs w:val="32"/>
        </w:rPr>
        <w:t>第一章</w:t>
      </w:r>
      <w:r w:rsidRPr="00620D2E">
        <w:rPr>
          <w:rFonts w:ascii="方正小标宋简体" w:eastAsia="方正小标宋简体" w:hAnsi="黑体" w:cs="黑体"/>
          <w:szCs w:val="32"/>
        </w:rPr>
        <w:t xml:space="preserve">  </w:t>
      </w:r>
      <w:r w:rsidRPr="00620D2E">
        <w:rPr>
          <w:rFonts w:ascii="方正小标宋简体" w:eastAsia="方正小标宋简体" w:hAnsi="黑体" w:cs="黑体" w:hint="eastAsia"/>
          <w:szCs w:val="32"/>
        </w:rPr>
        <w:t>总</w:t>
      </w:r>
      <w:r w:rsidRPr="00620D2E">
        <w:rPr>
          <w:rFonts w:ascii="方正小标宋简体" w:eastAsia="方正小标宋简体" w:hAnsi="黑体" w:cs="黑体"/>
          <w:szCs w:val="32"/>
        </w:rPr>
        <w:t xml:space="preserve">  </w:t>
      </w:r>
      <w:r w:rsidRPr="00620D2E">
        <w:rPr>
          <w:rFonts w:ascii="方正小标宋简体" w:eastAsia="方正小标宋简体" w:hAnsi="黑体" w:cs="黑体" w:hint="eastAsia"/>
          <w:szCs w:val="32"/>
        </w:rPr>
        <w:t>则</w:t>
      </w:r>
    </w:p>
    <w:p w:rsidR="008F1972" w:rsidRPr="00620D2E" w:rsidRDefault="008F1972" w:rsidP="005C4F15">
      <w:pPr>
        <w:pStyle w:val="Heading2"/>
        <w:keepNext w:val="0"/>
        <w:keepLines w:val="0"/>
        <w:spacing w:before="0" w:after="0" w:line="560" w:lineRule="exact"/>
        <w:ind w:firstLineChars="200" w:firstLine="31680"/>
        <w:rPr>
          <w:rFonts w:ascii="仿宋_GB2312" w:eastAsia="仿宋_GB2312" w:hAnsi="宋体" w:cs="宋体"/>
          <w:b w:val="0"/>
          <w:bCs/>
          <w:kern w:val="2"/>
        </w:rPr>
      </w:pPr>
      <w:r w:rsidRPr="00620D2E">
        <w:rPr>
          <w:rFonts w:ascii="黑体" w:eastAsia="黑体" w:hAnsi="黑体" w:cs="黑体" w:hint="eastAsia"/>
          <w:b w:val="0"/>
          <w:kern w:val="2"/>
        </w:rPr>
        <w:t>第一条</w:t>
      </w:r>
      <w:r w:rsidRPr="00620D2E">
        <w:rPr>
          <w:rFonts w:ascii="黑体" w:eastAsia="黑体" w:hAnsi="黑体" w:cs="黑体"/>
          <w:b w:val="0"/>
          <w:kern w:val="2"/>
        </w:rPr>
        <w:t xml:space="preserve">  </w:t>
      </w:r>
      <w:r w:rsidRPr="00620D2E">
        <w:rPr>
          <w:rFonts w:ascii="仿宋_GB2312" w:eastAsia="仿宋_GB2312" w:hAnsi="宋体" w:cs="宋体" w:hint="eastAsia"/>
          <w:b w:val="0"/>
          <w:kern w:val="2"/>
        </w:rPr>
        <w:t>为了保护芝罘岛及其周边海域的生态环境，科学合理利用岛内自然资源，促进</w:t>
      </w:r>
      <w:hyperlink r:id="rId7" w:tgtFrame="_blank" w:history="1">
        <w:r w:rsidRPr="00620D2E">
          <w:rPr>
            <w:rFonts w:ascii="仿宋_GB2312" w:eastAsia="仿宋_GB2312" w:hAnsi="宋体" w:cs="宋体" w:hint="eastAsia"/>
            <w:b w:val="0"/>
            <w:kern w:val="2"/>
          </w:rPr>
          <w:t>生态文明建设</w:t>
        </w:r>
      </w:hyperlink>
      <w:r w:rsidRPr="00620D2E">
        <w:rPr>
          <w:rFonts w:ascii="仿宋_GB2312" w:eastAsia="仿宋_GB2312" w:hAnsi="宋体" w:cs="宋体" w:hint="eastAsia"/>
          <w:b w:val="0"/>
          <w:kern w:val="2"/>
        </w:rPr>
        <w:t>和经济社会可持续发展，根据《中华人民共和国环境保护法》《中华人民共和国海洋环境保护法》等法律、法规，结合本市实际，制定本条例。</w:t>
      </w:r>
    </w:p>
    <w:p w:rsidR="008F1972" w:rsidRPr="00620D2E" w:rsidRDefault="008F1972" w:rsidP="005C4F15">
      <w:pPr>
        <w:pStyle w:val="Heading2"/>
        <w:keepNext w:val="0"/>
        <w:keepLines w:val="0"/>
        <w:spacing w:before="0" w:after="0" w:line="560" w:lineRule="exact"/>
        <w:ind w:firstLineChars="200" w:firstLine="31680"/>
        <w:rPr>
          <w:rFonts w:ascii="仿宋_GB2312" w:eastAsia="仿宋_GB2312" w:hAnsi="宋体"/>
          <w:b w:val="0"/>
          <w:kern w:val="2"/>
        </w:rPr>
      </w:pPr>
      <w:r w:rsidRPr="00620D2E">
        <w:rPr>
          <w:rFonts w:ascii="黑体" w:eastAsia="黑体" w:hAnsi="黑体" w:cs="黑体" w:hint="eastAsia"/>
          <w:b w:val="0"/>
          <w:kern w:val="2"/>
        </w:rPr>
        <w:t>第二条</w:t>
      </w:r>
      <w:r w:rsidRPr="00620D2E">
        <w:rPr>
          <w:rFonts w:ascii="黑体" w:eastAsia="黑体" w:hAnsi="黑体" w:cs="黑体"/>
          <w:b w:val="0"/>
          <w:kern w:val="2"/>
        </w:rPr>
        <w:t xml:space="preserve">  </w:t>
      </w:r>
      <w:r w:rsidRPr="00620D2E">
        <w:rPr>
          <w:rFonts w:ascii="仿宋_GB2312" w:eastAsia="仿宋_GB2312" w:hAnsi="宋体" w:hint="eastAsia"/>
          <w:b w:val="0"/>
          <w:kern w:val="2"/>
        </w:rPr>
        <w:t>本条例适用于芝罘岛及周边海域范围</w:t>
      </w:r>
      <w:r w:rsidRPr="00620D2E">
        <w:rPr>
          <w:rFonts w:ascii="仿宋_GB2312" w:eastAsia="仿宋_GB2312" w:hAnsi="仿宋" w:cs="仿宋_GB2312" w:hint="eastAsia"/>
          <w:b w:val="0"/>
          <w:bCs/>
          <w:kern w:val="2"/>
        </w:rPr>
        <w:t>生态环境保护、开发利用及相关管理活动</w:t>
      </w:r>
      <w:r w:rsidRPr="00620D2E">
        <w:rPr>
          <w:rFonts w:ascii="仿宋_GB2312" w:eastAsia="仿宋_GB2312" w:hAnsi="宋体" w:hint="eastAsia"/>
          <w:b w:val="0"/>
          <w:kern w:val="2"/>
        </w:rPr>
        <w:t>。</w:t>
      </w:r>
    </w:p>
    <w:p w:rsidR="008F1972" w:rsidRPr="00620D2E" w:rsidRDefault="008F1972" w:rsidP="005C4F15">
      <w:pPr>
        <w:pStyle w:val="Heading2"/>
        <w:keepNext w:val="0"/>
        <w:keepLines w:val="0"/>
        <w:spacing w:before="0" w:after="0" w:line="560" w:lineRule="exact"/>
        <w:ind w:firstLineChars="200" w:firstLine="31680"/>
        <w:rPr>
          <w:rFonts w:ascii="仿宋_GB2312" w:eastAsia="仿宋_GB2312" w:hAnsi="仿宋" w:cs="仿宋_GB2312"/>
          <w:b w:val="0"/>
          <w:bCs/>
          <w:kern w:val="2"/>
        </w:rPr>
      </w:pPr>
      <w:r w:rsidRPr="00620D2E">
        <w:rPr>
          <w:rFonts w:ascii="仿宋_GB2312" w:eastAsia="仿宋_GB2312" w:hAnsi="仿宋" w:cs="仿宋_GB2312" w:hint="eastAsia"/>
          <w:b w:val="0"/>
          <w:bCs/>
          <w:kern w:val="2"/>
        </w:rPr>
        <w:t>芝罘岛岛屿范围为北侧、东侧、西侧均至海岸线，南侧至芝罘岛立交桥，面积约</w:t>
      </w:r>
      <w:r w:rsidRPr="00620D2E">
        <w:rPr>
          <w:rFonts w:ascii="仿宋_GB2312" w:eastAsia="仿宋_GB2312" w:hAnsi="仿宋" w:cs="仿宋_GB2312"/>
          <w:b w:val="0"/>
          <w:bCs/>
          <w:kern w:val="2"/>
        </w:rPr>
        <w:t>13.8</w:t>
      </w:r>
      <w:r w:rsidRPr="00620D2E">
        <w:rPr>
          <w:rFonts w:ascii="仿宋_GB2312" w:eastAsia="仿宋_GB2312" w:hAnsi="仿宋" w:cs="仿宋_GB2312" w:hint="eastAsia"/>
          <w:b w:val="0"/>
          <w:bCs/>
          <w:kern w:val="2"/>
        </w:rPr>
        <w:t>平方公里；周边海域范围为东、北、西均至</w:t>
      </w:r>
      <w:r w:rsidRPr="00620D2E">
        <w:rPr>
          <w:rFonts w:ascii="仿宋_GB2312" w:eastAsia="仿宋_GB2312" w:hAnsi="宋体" w:hint="eastAsia"/>
          <w:b w:val="0"/>
          <w:kern w:val="2"/>
        </w:rPr>
        <w:t>芝罘岛</w:t>
      </w:r>
      <w:r w:rsidRPr="00620D2E">
        <w:rPr>
          <w:rFonts w:ascii="仿宋_GB2312" w:eastAsia="仿宋_GB2312" w:hAnsi="仿宋" w:cs="仿宋_GB2312" w:hint="eastAsia"/>
          <w:b w:val="0"/>
          <w:bCs/>
          <w:kern w:val="2"/>
        </w:rPr>
        <w:t>海岸线外</w:t>
      </w:r>
      <w:smartTag w:uri="urn:schemas-microsoft-com:office:smarttags" w:element="chmetcnv">
        <w:smartTagPr>
          <w:attr w:name="TCSC" w:val="0"/>
          <w:attr w:name="NumberType" w:val="1"/>
          <w:attr w:name="Negative" w:val="False"/>
          <w:attr w:name="HasSpace" w:val="False"/>
          <w:attr w:name="SourceValue" w:val="1"/>
          <w:attr w:name="UnitName" w:val="公里"/>
        </w:smartTagPr>
        <w:r w:rsidRPr="00620D2E">
          <w:rPr>
            <w:rFonts w:ascii="仿宋_GB2312" w:eastAsia="仿宋_GB2312" w:hAnsi="仿宋" w:cs="仿宋_GB2312"/>
            <w:b w:val="0"/>
            <w:bCs/>
            <w:kern w:val="2"/>
          </w:rPr>
          <w:t>1</w:t>
        </w:r>
        <w:r w:rsidRPr="00620D2E">
          <w:rPr>
            <w:rFonts w:ascii="仿宋_GB2312" w:eastAsia="仿宋_GB2312" w:hAnsi="仿宋" w:cs="仿宋_GB2312" w:hint="eastAsia"/>
            <w:b w:val="0"/>
            <w:bCs/>
            <w:kern w:val="2"/>
          </w:rPr>
          <w:t>公里</w:t>
        </w:r>
      </w:smartTag>
      <w:r w:rsidRPr="00620D2E">
        <w:rPr>
          <w:rFonts w:ascii="仿宋_GB2312" w:eastAsia="仿宋_GB2312" w:hAnsi="仿宋" w:cs="仿宋_GB2312" w:hint="eastAsia"/>
          <w:b w:val="0"/>
          <w:bCs/>
          <w:kern w:val="2"/>
        </w:rPr>
        <w:t>。</w:t>
      </w:r>
    </w:p>
    <w:p w:rsidR="008F1972" w:rsidRPr="00620D2E" w:rsidRDefault="008F1972" w:rsidP="005C4F15">
      <w:pPr>
        <w:spacing w:line="560" w:lineRule="exact"/>
        <w:ind w:firstLineChars="200" w:firstLine="31680"/>
        <w:rPr>
          <w:rFonts w:hAnsi="仿宋"/>
          <w:bCs/>
          <w:szCs w:val="32"/>
        </w:rPr>
      </w:pPr>
      <w:r w:rsidRPr="00620D2E">
        <w:rPr>
          <w:rFonts w:ascii="黑体" w:eastAsia="黑体" w:hAnsi="黑体" w:cs="黑体" w:hint="eastAsia"/>
          <w:szCs w:val="32"/>
        </w:rPr>
        <w:t>第三条</w:t>
      </w:r>
      <w:r w:rsidRPr="00620D2E">
        <w:rPr>
          <w:rFonts w:ascii="黑体" w:eastAsia="黑体" w:hAnsi="黑体" w:cs="黑体"/>
          <w:szCs w:val="32"/>
        </w:rPr>
        <w:t xml:space="preserve">  </w:t>
      </w:r>
      <w:r w:rsidRPr="00620D2E">
        <w:rPr>
          <w:rFonts w:hAnsi="仿宋" w:cs="仿宋_GB2312" w:hint="eastAsia"/>
          <w:szCs w:val="32"/>
        </w:rPr>
        <w:t>芝罘岛生态环境保护应当遵循科学规划、保护优先、合理开发、永续利用的原则。</w:t>
      </w:r>
    </w:p>
    <w:p w:rsidR="008F1972" w:rsidRPr="00620D2E" w:rsidRDefault="008F1972" w:rsidP="005C4F15">
      <w:pPr>
        <w:spacing w:line="560" w:lineRule="exact"/>
        <w:ind w:firstLineChars="200" w:firstLine="31680"/>
        <w:outlineLvl w:val="1"/>
        <w:rPr>
          <w:rFonts w:hAnsi="宋体"/>
          <w:bCs/>
          <w:szCs w:val="32"/>
        </w:rPr>
      </w:pPr>
      <w:r w:rsidRPr="00620D2E">
        <w:rPr>
          <w:rFonts w:ascii="黑体" w:eastAsia="黑体" w:hAnsi="黑体" w:cs="黑体" w:hint="eastAsia"/>
        </w:rPr>
        <w:t>第四条</w:t>
      </w:r>
      <w:r w:rsidRPr="00620D2E">
        <w:rPr>
          <w:rFonts w:ascii="黑体" w:eastAsia="黑体" w:hAnsi="黑体" w:cs="黑体"/>
        </w:rPr>
        <w:t xml:space="preserve">  </w:t>
      </w:r>
      <w:r w:rsidRPr="00620D2E">
        <w:rPr>
          <w:rFonts w:hAnsi="宋体" w:hint="eastAsia"/>
        </w:rPr>
        <w:t>烟台市人民政府统一领导芝罘岛生态环境保护工作，对芝罘岛生态环境保护给予政策、资金支持。</w:t>
      </w:r>
    </w:p>
    <w:p w:rsidR="008F1972" w:rsidRPr="00620D2E" w:rsidRDefault="008F1972" w:rsidP="005C4F15">
      <w:pPr>
        <w:spacing w:line="560" w:lineRule="exact"/>
        <w:ind w:firstLineChars="200" w:firstLine="31680"/>
        <w:rPr>
          <w:rFonts w:hAnsi="宋体"/>
          <w:bCs/>
          <w:szCs w:val="32"/>
        </w:rPr>
      </w:pPr>
      <w:r w:rsidRPr="00620D2E">
        <w:rPr>
          <w:rFonts w:hAnsi="宋体" w:hint="eastAsia"/>
          <w:bCs/>
          <w:szCs w:val="32"/>
        </w:rPr>
        <w:t>芝罘区人民政府是芝罘岛生态环境保护的责任主体，按照管理权限具体负责组织实施芝罘岛保护和修复治理工作，落实芝罘岛生态保护和可持续发展政策，完善相关补偿、补助措施，统筹资金保障岛上居民生产生活。</w:t>
      </w:r>
    </w:p>
    <w:p w:rsidR="008F1972" w:rsidRPr="00620D2E" w:rsidRDefault="008F1972" w:rsidP="005C4F15">
      <w:pPr>
        <w:spacing w:line="560" w:lineRule="exact"/>
        <w:ind w:firstLineChars="200" w:firstLine="31680"/>
        <w:rPr>
          <w:rFonts w:hAnsi="宋体"/>
          <w:bCs/>
          <w:szCs w:val="32"/>
        </w:rPr>
      </w:pPr>
      <w:r w:rsidRPr="00620D2E">
        <w:rPr>
          <w:rFonts w:hAnsi="宋体" w:hint="eastAsia"/>
          <w:bCs/>
          <w:szCs w:val="32"/>
        </w:rPr>
        <w:t>芝罘岛街道办事处和相关单位及个人应当按照市、区人民政府的要求做好芝罘岛生态环境保护的相关工作。</w:t>
      </w:r>
    </w:p>
    <w:p w:rsidR="008F1972" w:rsidRPr="00620D2E" w:rsidRDefault="008F1972" w:rsidP="005C4F15">
      <w:pPr>
        <w:spacing w:line="560" w:lineRule="exact"/>
        <w:ind w:firstLineChars="200" w:firstLine="31680"/>
        <w:rPr>
          <w:rFonts w:hAnsi="黑体" w:cs="宋体"/>
        </w:rPr>
      </w:pPr>
      <w:r w:rsidRPr="00620D2E">
        <w:rPr>
          <w:rFonts w:ascii="黑体" w:eastAsia="黑体" w:hAnsi="黑体" w:cs="黑体" w:hint="eastAsia"/>
          <w:szCs w:val="32"/>
        </w:rPr>
        <w:t>第五条</w:t>
      </w:r>
      <w:r w:rsidRPr="00620D2E">
        <w:rPr>
          <w:rFonts w:ascii="黑体" w:eastAsia="黑体" w:hAnsi="黑体" w:cs="黑体"/>
          <w:szCs w:val="32"/>
        </w:rPr>
        <w:t xml:space="preserve"> </w:t>
      </w:r>
      <w:r w:rsidRPr="00620D2E">
        <w:rPr>
          <w:rFonts w:hAnsi="黑体" w:cs="宋体"/>
        </w:rPr>
        <w:t xml:space="preserve"> </w:t>
      </w:r>
      <w:r w:rsidRPr="00620D2E">
        <w:rPr>
          <w:rFonts w:hAnsi="黑体" w:cs="宋体" w:hint="eastAsia"/>
        </w:rPr>
        <w:t>发展改革、财政、</w:t>
      </w:r>
      <w:r w:rsidRPr="00620D2E">
        <w:rPr>
          <w:rFonts w:hAnsi="宋体" w:hint="eastAsia"/>
        </w:rPr>
        <w:t>海洋发展和渔业、生态环境、自然资源和规划、住房城乡建设、城市</w:t>
      </w:r>
      <w:r w:rsidRPr="00620D2E">
        <w:rPr>
          <w:rFonts w:hAnsi="黑体" w:cs="宋体" w:hint="eastAsia"/>
        </w:rPr>
        <w:t>管理、文化和旅游、民政、农业农村、公安等行政主管部门按照各自职责，负责芝罘岛及周边海域生态环境保护工作。</w:t>
      </w:r>
    </w:p>
    <w:p w:rsidR="008F1972" w:rsidRPr="00620D2E" w:rsidRDefault="008F1972" w:rsidP="005C4F15">
      <w:pPr>
        <w:spacing w:line="560" w:lineRule="exact"/>
        <w:ind w:firstLineChars="200" w:firstLine="31680"/>
        <w:rPr>
          <w:rFonts w:hAnsi="仿宋" w:cs="仿宋_GB2312"/>
          <w:szCs w:val="32"/>
        </w:rPr>
      </w:pPr>
      <w:r w:rsidRPr="00620D2E">
        <w:rPr>
          <w:rFonts w:ascii="黑体" w:eastAsia="黑体" w:hAnsi="黑体" w:cs="黑体" w:hint="eastAsia"/>
          <w:szCs w:val="32"/>
        </w:rPr>
        <w:t>第六条</w:t>
      </w:r>
      <w:r w:rsidRPr="00620D2E">
        <w:rPr>
          <w:rFonts w:ascii="黑体" w:eastAsia="黑体" w:hAnsi="黑体" w:cs="黑体"/>
          <w:szCs w:val="32"/>
        </w:rPr>
        <w:t xml:space="preserve">  </w:t>
      </w:r>
      <w:r w:rsidRPr="00620D2E">
        <w:rPr>
          <w:rFonts w:hAnsi="仿宋" w:cs="仿宋_GB2312" w:hint="eastAsia"/>
          <w:szCs w:val="32"/>
        </w:rPr>
        <w:t>市、区人民政府应当加强对芝罘岛生态环境保护的宣传教育工作，普及岛屿生态环境保护科学知识。</w:t>
      </w:r>
    </w:p>
    <w:p w:rsidR="008F1972" w:rsidRPr="00620D2E" w:rsidRDefault="008F1972" w:rsidP="005C4F15">
      <w:pPr>
        <w:spacing w:line="560" w:lineRule="exact"/>
        <w:ind w:firstLineChars="200" w:firstLine="31680"/>
        <w:rPr>
          <w:rFonts w:hAnsi="仿宋" w:cs="仿宋_GB2312"/>
          <w:szCs w:val="32"/>
        </w:rPr>
      </w:pPr>
      <w:r w:rsidRPr="00620D2E">
        <w:rPr>
          <w:rFonts w:hAnsi="仿宋" w:cs="仿宋_GB2312" w:hint="eastAsia"/>
          <w:szCs w:val="32"/>
        </w:rPr>
        <w:t>对芝罘岛生态环境保护以及有关科学研究工作中做出显著成绩的单位和个人，</w:t>
      </w:r>
      <w:r w:rsidRPr="00620D2E">
        <w:rPr>
          <w:rFonts w:hAnsi="宋体" w:cs="宋体" w:hint="eastAsia"/>
        </w:rPr>
        <w:t>市、区人民政府</w:t>
      </w:r>
      <w:r w:rsidRPr="00620D2E">
        <w:rPr>
          <w:rFonts w:hAnsi="仿宋" w:cs="仿宋_GB2312" w:hint="eastAsia"/>
          <w:szCs w:val="32"/>
        </w:rPr>
        <w:t>按照有关规定给予表彰奖励。</w:t>
      </w:r>
    </w:p>
    <w:p w:rsidR="008F1972" w:rsidRPr="00620D2E" w:rsidRDefault="008F1972" w:rsidP="005C4F15">
      <w:pPr>
        <w:spacing w:line="560" w:lineRule="exact"/>
        <w:ind w:firstLineChars="200" w:firstLine="31680"/>
        <w:rPr>
          <w:rFonts w:hAnsi="仿宋" w:cs="仿宋_GB2312"/>
          <w:szCs w:val="32"/>
        </w:rPr>
      </w:pPr>
      <w:r w:rsidRPr="00620D2E">
        <w:rPr>
          <w:rFonts w:hAnsi="仿宋" w:cs="仿宋_GB2312" w:hint="eastAsia"/>
          <w:szCs w:val="32"/>
        </w:rPr>
        <w:t>任何单位和个人都有保护芝罘岛生态环境的义务，并有权对破坏岛屿生态的违法违规行为进行劝阻制止和投诉举报。</w:t>
      </w:r>
    </w:p>
    <w:p w:rsidR="008F1972" w:rsidRPr="00620D2E" w:rsidRDefault="008F1972" w:rsidP="002D78BF">
      <w:pPr>
        <w:tabs>
          <w:tab w:val="left" w:pos="632"/>
        </w:tabs>
        <w:spacing w:beforeLines="50" w:afterLines="50" w:line="560" w:lineRule="exact"/>
        <w:jc w:val="center"/>
        <w:rPr>
          <w:rFonts w:ascii="方正小标宋简体" w:eastAsia="方正小标宋简体" w:hAnsi="黑体" w:cs="黑体"/>
          <w:szCs w:val="32"/>
        </w:rPr>
      </w:pPr>
      <w:r w:rsidRPr="00620D2E">
        <w:rPr>
          <w:rFonts w:ascii="方正小标宋简体" w:eastAsia="方正小标宋简体" w:hAnsi="黑体" w:cs="黑体" w:hint="eastAsia"/>
          <w:szCs w:val="32"/>
        </w:rPr>
        <w:t>第二章</w:t>
      </w:r>
      <w:r w:rsidRPr="00620D2E">
        <w:rPr>
          <w:rFonts w:ascii="方正小标宋简体" w:eastAsia="方正小标宋简体" w:hAnsi="黑体" w:cs="黑体"/>
          <w:szCs w:val="32"/>
        </w:rPr>
        <w:t xml:space="preserve"> </w:t>
      </w:r>
      <w:r>
        <w:rPr>
          <w:rFonts w:ascii="方正小标宋简体" w:eastAsia="方正小标宋简体" w:hAnsi="黑体" w:cs="黑体"/>
          <w:szCs w:val="32"/>
        </w:rPr>
        <w:t xml:space="preserve"> </w:t>
      </w:r>
      <w:r w:rsidRPr="00620D2E">
        <w:rPr>
          <w:rFonts w:ascii="方正小标宋简体" w:eastAsia="方正小标宋简体" w:hAnsi="黑体" w:cs="黑体" w:hint="eastAsia"/>
          <w:szCs w:val="32"/>
        </w:rPr>
        <w:t>保护利用</w:t>
      </w:r>
    </w:p>
    <w:p w:rsidR="008F1972" w:rsidRPr="00620D2E" w:rsidRDefault="008F1972" w:rsidP="005C4F15">
      <w:pPr>
        <w:spacing w:line="560" w:lineRule="exact"/>
        <w:ind w:firstLineChars="200" w:firstLine="31680"/>
        <w:rPr>
          <w:rFonts w:hAnsi="仿宋" w:cs="仿宋_GB2312"/>
          <w:szCs w:val="32"/>
        </w:rPr>
      </w:pPr>
      <w:r w:rsidRPr="00620D2E">
        <w:rPr>
          <w:rFonts w:ascii="黑体" w:eastAsia="黑体" w:hAnsi="黑体" w:cs="黑体" w:hint="eastAsia"/>
          <w:szCs w:val="32"/>
        </w:rPr>
        <w:t>第七条</w:t>
      </w:r>
      <w:r w:rsidRPr="00620D2E">
        <w:rPr>
          <w:rFonts w:ascii="黑体" w:eastAsia="黑体" w:hAnsi="黑体" w:cs="黑体"/>
          <w:szCs w:val="32"/>
        </w:rPr>
        <w:t xml:space="preserve">  </w:t>
      </w:r>
      <w:r w:rsidRPr="00620D2E">
        <w:rPr>
          <w:rFonts w:hAnsi="仿宋" w:cs="仿宋_GB2312" w:hint="eastAsia"/>
          <w:szCs w:val="32"/>
        </w:rPr>
        <w:t>市、区人民政府应当采取措施，保护芝罘岛自然资源、自然景观以及历史、人文遗迹。</w:t>
      </w:r>
    </w:p>
    <w:p w:rsidR="008F1972" w:rsidRPr="00620D2E" w:rsidRDefault="008F1972" w:rsidP="005C4F15">
      <w:pPr>
        <w:spacing w:line="560" w:lineRule="exact"/>
        <w:ind w:firstLineChars="200" w:firstLine="31680"/>
        <w:rPr>
          <w:rFonts w:hAnsi="仿宋" w:cs="仿宋_GB2312"/>
          <w:szCs w:val="32"/>
        </w:rPr>
      </w:pPr>
      <w:r w:rsidRPr="00620D2E">
        <w:rPr>
          <w:rFonts w:hAnsi="仿宋" w:cs="仿宋_GB2312" w:hint="eastAsia"/>
          <w:szCs w:val="32"/>
        </w:rPr>
        <w:t>芝罘岛建设项目以保护性开发为主，利用芝罘岛优越的历史人文与自然环境资源，坚持发展与管控相结合，打造以生态保护、旅游休闲、生活娱乐为一体的自然森林海岸和都市休闲基地。</w:t>
      </w:r>
    </w:p>
    <w:p w:rsidR="008F1972" w:rsidRPr="00620D2E" w:rsidRDefault="008F1972" w:rsidP="005C4F15">
      <w:pPr>
        <w:spacing w:line="560" w:lineRule="exact"/>
        <w:ind w:firstLineChars="200" w:firstLine="31680"/>
        <w:rPr>
          <w:rFonts w:hAnsi="仿宋" w:cs="仿宋_GB2312"/>
          <w:szCs w:val="32"/>
        </w:rPr>
      </w:pPr>
      <w:r w:rsidRPr="00620D2E">
        <w:rPr>
          <w:rFonts w:ascii="黑体" w:eastAsia="黑体" w:hAnsi="黑体" w:cs="黑体" w:hint="eastAsia"/>
          <w:szCs w:val="32"/>
        </w:rPr>
        <w:t>第八条</w:t>
      </w:r>
      <w:r w:rsidRPr="00620D2E">
        <w:rPr>
          <w:rFonts w:ascii="黑体" w:eastAsia="黑体" w:hAnsi="黑体" w:cs="黑体"/>
          <w:szCs w:val="32"/>
        </w:rPr>
        <w:t xml:space="preserve">  </w:t>
      </w:r>
      <w:r w:rsidRPr="00620D2E">
        <w:rPr>
          <w:rFonts w:hAnsi="仿宋" w:cs="仿宋_GB2312" w:hint="eastAsia"/>
          <w:szCs w:val="32"/>
        </w:rPr>
        <w:t>严格保护海域岛礁、自然岸线</w:t>
      </w:r>
      <w:r w:rsidRPr="00620D2E">
        <w:rPr>
          <w:rFonts w:hAnsi="宋体" w:cs="宋体" w:hint="eastAsia"/>
          <w:szCs w:val="22"/>
        </w:rPr>
        <w:t>、岩石山体、森林植被、野生动物、海洋生物等自然资源和文物古迹、历史遗迹等人文景观；严禁填海、围海等改变海岛海岸线的行为；严格控制芝罘岛近海养殖规模，鼓励和推动深海养殖</w:t>
      </w:r>
      <w:r w:rsidRPr="00620D2E">
        <w:rPr>
          <w:rFonts w:hAnsi="仿宋" w:cs="仿宋_GB2312" w:hint="eastAsia"/>
          <w:szCs w:val="32"/>
        </w:rPr>
        <w:t>。</w:t>
      </w:r>
    </w:p>
    <w:p w:rsidR="008F1972" w:rsidRPr="00620D2E" w:rsidRDefault="008F1972" w:rsidP="005C4F15">
      <w:pPr>
        <w:spacing w:line="560" w:lineRule="exact"/>
        <w:ind w:firstLineChars="200" w:firstLine="31680"/>
        <w:rPr>
          <w:rFonts w:hAnsi="仿宋" w:cs="仿宋_GB2312"/>
          <w:szCs w:val="32"/>
        </w:rPr>
      </w:pPr>
      <w:r w:rsidRPr="00620D2E">
        <w:rPr>
          <w:rFonts w:hAnsi="仿宋" w:cs="仿宋_GB2312" w:hint="eastAsia"/>
          <w:szCs w:val="32"/>
        </w:rPr>
        <w:t>保持芝罘岛岛屿形状和风貌，禁止开山、取土、采石、炸礁、建设风电等破坏生态的活动，维护芝罘岛与周边岛屿群体生态系统的完整性。</w:t>
      </w:r>
    </w:p>
    <w:p w:rsidR="008F1972" w:rsidRPr="00620D2E" w:rsidRDefault="008F1972" w:rsidP="005C4F15">
      <w:pPr>
        <w:spacing w:line="560" w:lineRule="exact"/>
        <w:ind w:firstLineChars="200" w:firstLine="31680"/>
        <w:rPr>
          <w:rFonts w:hAnsi="仿宋" w:cs="仿宋_GB2312"/>
          <w:szCs w:val="32"/>
        </w:rPr>
      </w:pPr>
      <w:r w:rsidRPr="00620D2E">
        <w:rPr>
          <w:rFonts w:ascii="黑体" w:eastAsia="黑体" w:hAnsi="黑体" w:cs="黑体" w:hint="eastAsia"/>
          <w:szCs w:val="32"/>
        </w:rPr>
        <w:t>第九条</w:t>
      </w:r>
      <w:r w:rsidRPr="00620D2E">
        <w:rPr>
          <w:rFonts w:hAnsi="仿宋" w:cs="仿宋_GB2312"/>
          <w:szCs w:val="32"/>
        </w:rPr>
        <w:t xml:space="preserve">  </w:t>
      </w:r>
      <w:r w:rsidRPr="00620D2E">
        <w:rPr>
          <w:rFonts w:hAnsi="仿宋" w:cs="仿宋_GB2312" w:hint="eastAsia"/>
          <w:szCs w:val="32"/>
        </w:rPr>
        <w:t>减少芝罘岛内工业用地规模，优化企业功能布局，适度保留企业的研发创新功能，有序搬迁生产功能。保护现状渔港、渔灯节文化与鲜活市井生活场所，尊重城市特有的场所记忆。</w:t>
      </w:r>
    </w:p>
    <w:p w:rsidR="008F1972" w:rsidRPr="00620D2E" w:rsidRDefault="008F1972" w:rsidP="005C4F15">
      <w:pPr>
        <w:spacing w:line="560" w:lineRule="exact"/>
        <w:ind w:firstLineChars="200" w:firstLine="31680"/>
        <w:rPr>
          <w:rFonts w:hAnsi="宋体" w:cs="宋体"/>
        </w:rPr>
      </w:pPr>
      <w:r w:rsidRPr="00620D2E">
        <w:rPr>
          <w:rFonts w:ascii="黑体" w:eastAsia="黑体" w:hAnsi="黑体" w:cs="黑体" w:hint="eastAsia"/>
          <w:szCs w:val="32"/>
        </w:rPr>
        <w:t>第十条</w:t>
      </w:r>
      <w:r w:rsidRPr="00620D2E">
        <w:rPr>
          <w:rFonts w:ascii="黑体" w:eastAsia="黑体" w:hAnsi="黑体" w:cs="黑体"/>
          <w:szCs w:val="32"/>
        </w:rPr>
        <w:t xml:space="preserve">  </w:t>
      </w:r>
      <w:r w:rsidRPr="00620D2E">
        <w:rPr>
          <w:rFonts w:hAnsi="宋体" w:cs="宋体" w:hint="eastAsia"/>
        </w:rPr>
        <w:t>按照建设花园海岛的目标制定绿化规划，推进芝罘岛彩化、景观化。严格保护岛内沿海防护林，依法打击一切破坏林地的行为，不得随意缩小各类林地面积，搬迁拆除沿海防护林地内违章建筑物，及时补种苗木。</w:t>
      </w:r>
    </w:p>
    <w:p w:rsidR="008F1972" w:rsidRPr="00620D2E" w:rsidRDefault="008F1972" w:rsidP="005C4F15">
      <w:pPr>
        <w:spacing w:line="560" w:lineRule="exact"/>
        <w:ind w:firstLineChars="200" w:firstLine="31680"/>
        <w:rPr>
          <w:rFonts w:hAnsi="仿宋" w:cs="仿宋_GB2312"/>
          <w:szCs w:val="32"/>
        </w:rPr>
      </w:pPr>
      <w:r w:rsidRPr="00620D2E">
        <w:rPr>
          <w:rFonts w:ascii="黑体" w:eastAsia="黑体" w:hAnsi="黑体" w:cs="黑体" w:hint="eastAsia"/>
          <w:szCs w:val="32"/>
        </w:rPr>
        <w:t>第十一条</w:t>
      </w:r>
      <w:r>
        <w:rPr>
          <w:rFonts w:hAnsi="仿宋" w:cs="仿宋_GB2312"/>
          <w:szCs w:val="32"/>
        </w:rPr>
        <w:t xml:space="preserve">  </w:t>
      </w:r>
      <w:r w:rsidRPr="00620D2E">
        <w:rPr>
          <w:rFonts w:hAnsi="仿宋" w:cs="仿宋_GB2312" w:hint="eastAsia"/>
          <w:szCs w:val="32"/>
        </w:rPr>
        <w:t>芝罘岛的开发建设应遵守有关城乡规划、环境保护、土地管理、海域使用管理、水资源和森林保护等法律、法规的规定。应对岛内土地资源、水资源及能源状况进行调查评估，依法进行环境影响评价。</w:t>
      </w:r>
    </w:p>
    <w:p w:rsidR="008F1972" w:rsidRPr="00620D2E" w:rsidRDefault="008F1972" w:rsidP="005C4F15">
      <w:pPr>
        <w:spacing w:line="560" w:lineRule="exact"/>
        <w:ind w:firstLineChars="200" w:firstLine="31680"/>
        <w:rPr>
          <w:rFonts w:hAnsi="仿宋" w:cs="仿宋_GB2312"/>
          <w:szCs w:val="32"/>
        </w:rPr>
      </w:pPr>
      <w:r w:rsidRPr="00620D2E">
        <w:rPr>
          <w:rFonts w:hAnsi="仿宋" w:cs="仿宋_GB2312" w:hint="eastAsia"/>
          <w:szCs w:val="32"/>
        </w:rPr>
        <w:t>严格控制芝罘岛建设用地规模，岛内的开发建设应以生态环境承载力为前提，不得超出芝罘岛的环境容量。</w:t>
      </w:r>
    </w:p>
    <w:p w:rsidR="008F1972" w:rsidRPr="00620D2E" w:rsidRDefault="008F1972" w:rsidP="005C4F15">
      <w:pPr>
        <w:spacing w:line="560" w:lineRule="exact"/>
        <w:ind w:firstLineChars="200" w:firstLine="31680"/>
        <w:rPr>
          <w:rFonts w:hAnsi="仿宋" w:cs="仿宋_GB2312"/>
          <w:szCs w:val="32"/>
        </w:rPr>
      </w:pPr>
      <w:r w:rsidRPr="00620D2E">
        <w:rPr>
          <w:rFonts w:ascii="黑体" w:eastAsia="黑体" w:hAnsi="黑体" w:cs="黑体" w:hint="eastAsia"/>
          <w:szCs w:val="32"/>
        </w:rPr>
        <w:t>第十二条</w:t>
      </w:r>
      <w:r w:rsidRPr="00620D2E">
        <w:rPr>
          <w:rFonts w:ascii="黑体" w:eastAsia="黑体" w:hAnsi="黑体" w:cs="黑体"/>
          <w:szCs w:val="32"/>
        </w:rPr>
        <w:t xml:space="preserve">  </w:t>
      </w:r>
      <w:r w:rsidRPr="00620D2E">
        <w:rPr>
          <w:rFonts w:hAnsi="仿宋" w:hint="eastAsia"/>
        </w:rPr>
        <w:t>严格控制芝罘岛建设项目</w:t>
      </w:r>
      <w:r w:rsidRPr="00620D2E">
        <w:rPr>
          <w:rFonts w:hAnsi="仿宋" w:hint="eastAsia"/>
          <w:szCs w:val="22"/>
        </w:rPr>
        <w:t>类型、</w:t>
      </w:r>
      <w:r w:rsidRPr="00620D2E">
        <w:rPr>
          <w:rFonts w:hAnsi="仿宋" w:hint="eastAsia"/>
        </w:rPr>
        <w:t>建筑高度和</w:t>
      </w:r>
      <w:r w:rsidRPr="00620D2E">
        <w:rPr>
          <w:rFonts w:hint="eastAsia"/>
          <w:szCs w:val="32"/>
        </w:rPr>
        <w:t>建筑</w:t>
      </w:r>
      <w:r w:rsidRPr="00620D2E">
        <w:rPr>
          <w:rFonts w:hAnsi="仿宋" w:hint="eastAsia"/>
        </w:rPr>
        <w:t>体</w:t>
      </w:r>
      <w:r w:rsidRPr="00620D2E">
        <w:rPr>
          <w:rFonts w:hAnsi="仿宋" w:cs="仿宋_GB2312" w:hint="eastAsia"/>
          <w:szCs w:val="32"/>
        </w:rPr>
        <w:t>量，明确建筑风格和色彩，合理布局城市空间和天际线，保持山、城、海、岛之间的景观通达性。</w:t>
      </w:r>
    </w:p>
    <w:p w:rsidR="008F1972" w:rsidRPr="00620D2E" w:rsidRDefault="008F1972" w:rsidP="005C4F15">
      <w:pPr>
        <w:spacing w:line="560" w:lineRule="exact"/>
        <w:ind w:firstLineChars="200" w:firstLine="31680"/>
        <w:rPr>
          <w:rFonts w:hAnsi="仿宋" w:cs="仿宋_GB2312"/>
          <w:szCs w:val="32"/>
        </w:rPr>
      </w:pPr>
      <w:r w:rsidRPr="00620D2E">
        <w:rPr>
          <w:rFonts w:hAnsi="仿宋" w:cs="仿宋_GB2312" w:hint="eastAsia"/>
          <w:szCs w:val="32"/>
        </w:rPr>
        <w:t>对岸线周边生态空间实施严格的用途管制措施，实施海岸建筑退缩线制度。芝罘岛东路、芝罘岛西路与海岸线之间新建建筑层数以二至三层为主，建筑高度不超过</w:t>
      </w:r>
      <w:smartTag w:uri="urn:schemas-microsoft-com:office:smarttags" w:element="chmetcnv">
        <w:smartTagPr>
          <w:attr w:name="TCSC" w:val="0"/>
          <w:attr w:name="NumberType" w:val="1"/>
          <w:attr w:name="Negative" w:val="False"/>
          <w:attr w:name="HasSpace" w:val="False"/>
          <w:attr w:name="SourceValue" w:val="13"/>
          <w:attr w:name="UnitName" w:val="米"/>
        </w:smartTagPr>
        <w:r w:rsidRPr="00620D2E">
          <w:rPr>
            <w:rFonts w:hAnsi="仿宋" w:cs="仿宋_GB2312"/>
            <w:szCs w:val="32"/>
          </w:rPr>
          <w:t>13</w:t>
        </w:r>
        <w:r w:rsidRPr="00620D2E">
          <w:rPr>
            <w:rFonts w:hAnsi="仿宋" w:cs="仿宋_GB2312" w:hint="eastAsia"/>
            <w:szCs w:val="32"/>
          </w:rPr>
          <w:t>米</w:t>
        </w:r>
      </w:smartTag>
      <w:r w:rsidRPr="00620D2E">
        <w:rPr>
          <w:rFonts w:hAnsi="仿宋" w:cs="仿宋_GB2312" w:hint="eastAsia"/>
          <w:szCs w:val="32"/>
        </w:rPr>
        <w:t>；芝罘岛东路、芝罘岛西路与山体之间新建建筑层数以二至五层为主，建筑高度不超过</w:t>
      </w:r>
      <w:smartTag w:uri="urn:schemas-microsoft-com:office:smarttags" w:element="chmetcnv">
        <w:smartTagPr>
          <w:attr w:name="TCSC" w:val="0"/>
          <w:attr w:name="NumberType" w:val="1"/>
          <w:attr w:name="Negative" w:val="False"/>
          <w:attr w:name="HasSpace" w:val="False"/>
          <w:attr w:name="SourceValue" w:val="18"/>
          <w:attr w:name="UnitName" w:val="米"/>
        </w:smartTagPr>
        <w:r w:rsidRPr="00620D2E">
          <w:rPr>
            <w:rFonts w:hAnsi="仿宋" w:cs="仿宋_GB2312"/>
            <w:szCs w:val="32"/>
          </w:rPr>
          <w:t>18</w:t>
        </w:r>
        <w:r w:rsidRPr="00620D2E">
          <w:rPr>
            <w:rFonts w:hAnsi="仿宋" w:cs="仿宋_GB2312" w:hint="eastAsia"/>
            <w:szCs w:val="32"/>
          </w:rPr>
          <w:t>米</w:t>
        </w:r>
      </w:smartTag>
      <w:r w:rsidRPr="00620D2E">
        <w:rPr>
          <w:rFonts w:hAnsi="仿宋" w:cs="仿宋_GB2312" w:hint="eastAsia"/>
          <w:szCs w:val="32"/>
        </w:rPr>
        <w:t>。</w:t>
      </w:r>
    </w:p>
    <w:p w:rsidR="008F1972" w:rsidRPr="00620D2E" w:rsidRDefault="008F1972" w:rsidP="005C4F15">
      <w:pPr>
        <w:spacing w:line="560" w:lineRule="exact"/>
        <w:ind w:firstLineChars="200" w:firstLine="31680"/>
        <w:rPr>
          <w:rFonts w:hAnsi="黑体" w:cs="宋体"/>
          <w:szCs w:val="32"/>
        </w:rPr>
      </w:pPr>
      <w:r w:rsidRPr="00620D2E">
        <w:rPr>
          <w:rFonts w:ascii="黑体" w:eastAsia="黑体" w:hAnsi="黑体" w:cs="黑体" w:hint="eastAsia"/>
          <w:szCs w:val="32"/>
        </w:rPr>
        <w:t>第十三条</w:t>
      </w:r>
      <w:r w:rsidRPr="00620D2E">
        <w:rPr>
          <w:rFonts w:ascii="黑体" w:eastAsia="黑体" w:hAnsi="黑体" w:cs="黑体"/>
          <w:szCs w:val="32"/>
        </w:rPr>
        <w:t xml:space="preserve">  </w:t>
      </w:r>
      <w:r w:rsidRPr="00620D2E">
        <w:rPr>
          <w:rFonts w:hAnsi="黑体" w:cs="宋体" w:hint="eastAsia"/>
          <w:szCs w:val="32"/>
        </w:rPr>
        <w:t>严格控制芝罘岛上户籍人口总量，鼓励岛上居民外迁。</w:t>
      </w:r>
    </w:p>
    <w:p w:rsidR="008F1972" w:rsidRPr="00620D2E" w:rsidRDefault="008F1972" w:rsidP="005C4F15">
      <w:pPr>
        <w:spacing w:line="560" w:lineRule="exact"/>
        <w:ind w:firstLineChars="200" w:firstLine="31680"/>
        <w:rPr>
          <w:rFonts w:eastAsia="黑体"/>
          <w:sz w:val="28"/>
          <w:szCs w:val="28"/>
        </w:rPr>
      </w:pPr>
      <w:r w:rsidRPr="00620D2E">
        <w:rPr>
          <w:rFonts w:ascii="黑体" w:eastAsia="黑体" w:hAnsi="黑体" w:cs="宋体" w:hint="eastAsia"/>
          <w:szCs w:val="22"/>
        </w:rPr>
        <w:t>第十四条</w:t>
      </w:r>
      <w:r w:rsidRPr="00620D2E">
        <w:rPr>
          <w:rFonts w:hAnsi="宋体" w:cs="宋体"/>
          <w:szCs w:val="22"/>
        </w:rPr>
        <w:t xml:space="preserve">  </w:t>
      </w:r>
      <w:r w:rsidRPr="00620D2E">
        <w:rPr>
          <w:rFonts w:hAnsi="宋体" w:cs="宋体" w:hint="eastAsia"/>
          <w:szCs w:val="22"/>
        </w:rPr>
        <w:t>优先发展公共交通，严格控制岛内机动车数量，推广使用新能源汽车和其他清洁交通工具，倡导绿色、低碳出行。</w:t>
      </w:r>
    </w:p>
    <w:p w:rsidR="008F1972" w:rsidRPr="00620D2E" w:rsidRDefault="008F1972" w:rsidP="005C4F15">
      <w:pPr>
        <w:spacing w:line="560" w:lineRule="exact"/>
        <w:ind w:firstLineChars="200" w:firstLine="31680"/>
        <w:rPr>
          <w:rFonts w:hAnsi="宋体" w:cs="宋体"/>
          <w:szCs w:val="32"/>
        </w:rPr>
      </w:pPr>
      <w:r w:rsidRPr="00620D2E">
        <w:rPr>
          <w:rFonts w:ascii="黑体" w:eastAsia="黑体" w:hAnsi="黑体" w:cs="黑体" w:hint="eastAsia"/>
          <w:szCs w:val="32"/>
        </w:rPr>
        <w:t>第十五条</w:t>
      </w:r>
      <w:r w:rsidRPr="00620D2E">
        <w:rPr>
          <w:rFonts w:ascii="黑体" w:eastAsia="黑体" w:hAnsi="黑体" w:cs="黑体"/>
          <w:szCs w:val="32"/>
        </w:rPr>
        <w:t xml:space="preserve">  </w:t>
      </w:r>
      <w:r w:rsidRPr="00620D2E">
        <w:rPr>
          <w:rFonts w:hAnsi="宋体" w:cs="宋体" w:hint="eastAsia"/>
          <w:szCs w:val="22"/>
        </w:rPr>
        <w:t>组织完善</w:t>
      </w:r>
      <w:r w:rsidRPr="00620D2E">
        <w:rPr>
          <w:rFonts w:hAnsi="宋体" w:cs="宋体" w:hint="eastAsia"/>
          <w:szCs w:val="32"/>
        </w:rPr>
        <w:t>市政管网建设，污水集中收集，处理达标后排放。禁止在依法划定的排污区范围外设置排污口或排污暗管，禁止污水直接排海。</w:t>
      </w:r>
    </w:p>
    <w:p w:rsidR="008F1972" w:rsidRPr="00620D2E" w:rsidRDefault="008F1972" w:rsidP="005C4F15">
      <w:pPr>
        <w:spacing w:line="560" w:lineRule="exact"/>
        <w:ind w:firstLineChars="200" w:firstLine="31680"/>
        <w:rPr>
          <w:rFonts w:hAnsi="仿宋" w:cs="仿宋_GB2312"/>
          <w:szCs w:val="32"/>
        </w:rPr>
      </w:pPr>
      <w:r w:rsidRPr="00620D2E">
        <w:rPr>
          <w:rFonts w:ascii="黑体" w:eastAsia="黑体" w:hAnsi="黑体" w:cs="黑体" w:hint="eastAsia"/>
          <w:szCs w:val="32"/>
        </w:rPr>
        <w:t>第十六条</w:t>
      </w:r>
      <w:r w:rsidRPr="00620D2E">
        <w:rPr>
          <w:rFonts w:ascii="黑体" w:eastAsia="黑体" w:hAnsi="黑体" w:cs="黑体"/>
          <w:szCs w:val="32"/>
        </w:rPr>
        <w:t xml:space="preserve">  </w:t>
      </w:r>
      <w:r w:rsidRPr="00620D2E">
        <w:rPr>
          <w:rFonts w:hAnsi="宋体" w:cs="宋体" w:hint="eastAsia"/>
          <w:szCs w:val="22"/>
        </w:rPr>
        <w:t>芝罘区人民政府</w:t>
      </w:r>
      <w:r w:rsidRPr="00620D2E">
        <w:rPr>
          <w:rFonts w:hAnsi="仿宋" w:cs="仿宋_GB2312" w:hint="eastAsia"/>
          <w:szCs w:val="32"/>
        </w:rPr>
        <w:t>应当统筹规划，合理设置垃圾回收、堆放点，对岛内生产、生活、建筑等垃圾进行分类收集、统一处理，促进垃圾回收利用。</w:t>
      </w:r>
    </w:p>
    <w:p w:rsidR="008F1972" w:rsidRPr="00620D2E" w:rsidRDefault="008F1972" w:rsidP="005C4F15">
      <w:pPr>
        <w:spacing w:line="560" w:lineRule="exact"/>
        <w:ind w:firstLineChars="200" w:firstLine="31680"/>
        <w:rPr>
          <w:rFonts w:hAnsi="仿宋" w:cs="仿宋_GB2312"/>
          <w:szCs w:val="32"/>
        </w:rPr>
      </w:pPr>
      <w:r w:rsidRPr="00620D2E">
        <w:rPr>
          <w:rFonts w:ascii="黑体" w:eastAsia="黑体" w:hAnsi="黑体" w:cs="黑体" w:hint="eastAsia"/>
          <w:szCs w:val="32"/>
        </w:rPr>
        <w:t>第十七条</w:t>
      </w:r>
      <w:r w:rsidRPr="00620D2E">
        <w:rPr>
          <w:rFonts w:ascii="宋体" w:eastAsia="宋体" w:hAnsi="宋体" w:cs="宋体"/>
          <w:szCs w:val="32"/>
        </w:rPr>
        <w:t xml:space="preserve">  </w:t>
      </w:r>
      <w:r w:rsidRPr="00620D2E">
        <w:rPr>
          <w:rFonts w:hAnsi="宋体" w:cs="宋体" w:hint="eastAsia"/>
          <w:szCs w:val="32"/>
        </w:rPr>
        <w:t>全</w:t>
      </w:r>
      <w:r w:rsidRPr="00620D2E">
        <w:rPr>
          <w:rFonts w:hAnsi="仿宋" w:cs="仿宋_GB2312" w:hint="eastAsia"/>
          <w:szCs w:val="32"/>
        </w:rPr>
        <w:t>面实行殡葬改革，芝罘区人民政府应当规划建设公墓（骨灰堂），岛内现有坟墓除受国家保护具有历史文化价值的墓地予以保留外，应当迁移至公墓（骨灰堂）。鼓励文明祭祀，保护芝罘岛生态环境。</w:t>
      </w:r>
    </w:p>
    <w:p w:rsidR="008F1972" w:rsidRPr="00620D2E" w:rsidRDefault="008F1972" w:rsidP="002D78BF">
      <w:pPr>
        <w:tabs>
          <w:tab w:val="left" w:pos="632"/>
        </w:tabs>
        <w:spacing w:beforeLines="50" w:afterLines="50" w:line="560" w:lineRule="exact"/>
        <w:jc w:val="center"/>
        <w:rPr>
          <w:rFonts w:ascii="方正小标宋简体" w:eastAsia="方正小标宋简体" w:hAnsi="黑体" w:cs="黑体"/>
          <w:szCs w:val="32"/>
        </w:rPr>
      </w:pPr>
      <w:r w:rsidRPr="00620D2E">
        <w:rPr>
          <w:rFonts w:ascii="方正小标宋简体" w:eastAsia="方正小标宋简体" w:hAnsi="黑体" w:cs="黑体" w:hint="eastAsia"/>
          <w:szCs w:val="32"/>
        </w:rPr>
        <w:t>第三章</w:t>
      </w:r>
      <w:r>
        <w:rPr>
          <w:rFonts w:ascii="方正小标宋简体" w:eastAsia="方正小标宋简体" w:hAnsi="黑体" w:cs="黑体"/>
          <w:szCs w:val="32"/>
        </w:rPr>
        <w:t xml:space="preserve">  </w:t>
      </w:r>
      <w:r w:rsidRPr="00620D2E">
        <w:rPr>
          <w:rFonts w:ascii="方正小标宋简体" w:eastAsia="方正小标宋简体" w:hAnsi="黑体" w:cs="黑体" w:hint="eastAsia"/>
          <w:szCs w:val="32"/>
        </w:rPr>
        <w:t>修复治理</w:t>
      </w:r>
    </w:p>
    <w:p w:rsidR="008F1972" w:rsidRPr="00620D2E" w:rsidRDefault="008F1972" w:rsidP="005C4F15">
      <w:pPr>
        <w:spacing w:line="560" w:lineRule="exact"/>
        <w:ind w:firstLineChars="200" w:firstLine="31680"/>
        <w:rPr>
          <w:rFonts w:hAnsi="仿宋"/>
        </w:rPr>
      </w:pPr>
      <w:r w:rsidRPr="00620D2E">
        <w:rPr>
          <w:rFonts w:ascii="黑体" w:eastAsia="黑体" w:hAnsi="黑体" w:cs="黑体" w:hint="eastAsia"/>
          <w:szCs w:val="32"/>
        </w:rPr>
        <w:t>第十八条</w:t>
      </w:r>
      <w:r w:rsidRPr="00620D2E">
        <w:rPr>
          <w:rFonts w:ascii="黑体" w:eastAsia="黑体" w:hAnsi="黑体" w:cs="黑体"/>
          <w:szCs w:val="32"/>
        </w:rPr>
        <w:t xml:space="preserve">  </w:t>
      </w:r>
      <w:r w:rsidRPr="00620D2E">
        <w:rPr>
          <w:rFonts w:hAnsi="仿宋" w:cs="仿宋_GB2312" w:hint="eastAsia"/>
          <w:szCs w:val="32"/>
        </w:rPr>
        <w:t>市、区人民政府应当加强对芝罘岛生态环境保护工作的监督，建立健全芝罘岛生态环境保护与修复长效机制。</w:t>
      </w:r>
    </w:p>
    <w:p w:rsidR="008F1972" w:rsidRPr="00620D2E" w:rsidRDefault="008F1972" w:rsidP="005C4F15">
      <w:pPr>
        <w:spacing w:line="560" w:lineRule="exact"/>
        <w:ind w:firstLineChars="200" w:firstLine="31680"/>
        <w:outlineLvl w:val="1"/>
        <w:rPr>
          <w:rFonts w:hAnsi="宋体" w:cs="宋体"/>
          <w:bCs/>
          <w:szCs w:val="32"/>
        </w:rPr>
      </w:pPr>
      <w:r w:rsidRPr="00620D2E">
        <w:rPr>
          <w:rFonts w:ascii="黑体" w:eastAsia="黑体" w:hAnsi="黑体" w:cs="宋体" w:hint="eastAsia"/>
          <w:bCs/>
          <w:szCs w:val="32"/>
        </w:rPr>
        <w:t>第十九条</w:t>
      </w:r>
      <w:r w:rsidRPr="00620D2E">
        <w:rPr>
          <w:rFonts w:ascii="黑体" w:eastAsia="黑体" w:hAnsi="黑体" w:cs="宋体"/>
          <w:bCs/>
          <w:szCs w:val="32"/>
        </w:rPr>
        <w:t xml:space="preserve"> </w:t>
      </w:r>
      <w:r w:rsidRPr="00620D2E">
        <w:rPr>
          <w:rFonts w:hAnsi="黑体" w:cs="宋体"/>
          <w:bCs/>
          <w:szCs w:val="32"/>
        </w:rPr>
        <w:t xml:space="preserve"> </w:t>
      </w:r>
      <w:r w:rsidRPr="00620D2E">
        <w:rPr>
          <w:rFonts w:hAnsi="宋体" w:cs="宋体" w:hint="eastAsia"/>
          <w:szCs w:val="22"/>
        </w:rPr>
        <w:t>芝罘区人民政府</w:t>
      </w:r>
      <w:r w:rsidRPr="00620D2E">
        <w:rPr>
          <w:rFonts w:hAnsi="宋体" w:cs="宋体" w:hint="eastAsia"/>
          <w:bCs/>
          <w:szCs w:val="32"/>
        </w:rPr>
        <w:t>应当建立健全监视监测体系并配置必要的监视监测站点和设施设备，加强对岛屿及其周边海域生态环境的实时监视监测。</w:t>
      </w:r>
    </w:p>
    <w:p w:rsidR="008F1972" w:rsidRPr="00620D2E" w:rsidRDefault="008F1972" w:rsidP="005C4F15">
      <w:pPr>
        <w:pStyle w:val="Heading2"/>
        <w:keepNext w:val="0"/>
        <w:keepLines w:val="0"/>
        <w:spacing w:before="0" w:after="0" w:line="560" w:lineRule="exact"/>
        <w:ind w:firstLineChars="200" w:firstLine="31680"/>
        <w:rPr>
          <w:rFonts w:ascii="仿宋_GB2312" w:eastAsia="仿宋_GB2312" w:hAnsi="仿宋" w:cs="仿宋_GB2312"/>
          <w:b w:val="0"/>
          <w:bCs/>
          <w:kern w:val="2"/>
        </w:rPr>
      </w:pPr>
      <w:r w:rsidRPr="00620D2E">
        <w:rPr>
          <w:rFonts w:ascii="黑体" w:eastAsia="黑体" w:hAnsi="黑体" w:cs="黑体" w:hint="eastAsia"/>
          <w:b w:val="0"/>
          <w:bCs/>
          <w:kern w:val="2"/>
        </w:rPr>
        <w:t>第二十条</w:t>
      </w:r>
      <w:r w:rsidRPr="00620D2E">
        <w:rPr>
          <w:rFonts w:ascii="黑体" w:eastAsia="黑体" w:hAnsi="黑体" w:cs="黑体"/>
          <w:b w:val="0"/>
          <w:bCs/>
          <w:kern w:val="2"/>
        </w:rPr>
        <w:t xml:space="preserve">  </w:t>
      </w:r>
      <w:r w:rsidRPr="00620D2E">
        <w:rPr>
          <w:rFonts w:ascii="仿宋_GB2312" w:eastAsia="仿宋_GB2312" w:hAnsi="仿宋" w:cs="仿宋_GB2312" w:hint="eastAsia"/>
          <w:b w:val="0"/>
          <w:bCs/>
          <w:kern w:val="2"/>
        </w:rPr>
        <w:t>芝罘区人民政府应当严格落实管控要求，对林木植被、山体、自然岸线等进行重点保护，组织开展对破损裸露山体、受损海岸线及围、填海工程的生态治理，恢复地形地貌。</w:t>
      </w:r>
    </w:p>
    <w:p w:rsidR="008F1972" w:rsidRPr="00620D2E" w:rsidRDefault="008F1972" w:rsidP="005C4F15">
      <w:pPr>
        <w:pStyle w:val="Heading2"/>
        <w:keepNext w:val="0"/>
        <w:keepLines w:val="0"/>
        <w:spacing w:before="0" w:after="0" w:line="560" w:lineRule="exact"/>
        <w:ind w:firstLineChars="200" w:firstLine="31680"/>
        <w:rPr>
          <w:rFonts w:ascii="仿宋_GB2312" w:eastAsia="仿宋_GB2312" w:hAnsi="宋体"/>
          <w:b w:val="0"/>
          <w:kern w:val="2"/>
        </w:rPr>
      </w:pPr>
      <w:r w:rsidRPr="00620D2E">
        <w:rPr>
          <w:rFonts w:ascii="黑体" w:eastAsia="黑体" w:hAnsi="黑体" w:cs="黑体" w:hint="eastAsia"/>
          <w:b w:val="0"/>
          <w:bCs/>
          <w:kern w:val="2"/>
        </w:rPr>
        <w:t>第二十一条</w:t>
      </w:r>
      <w:r w:rsidRPr="00620D2E">
        <w:rPr>
          <w:rFonts w:ascii="黑体" w:eastAsia="黑体" w:hAnsi="黑体" w:cs="黑体"/>
          <w:b w:val="0"/>
          <w:bCs/>
          <w:kern w:val="2"/>
        </w:rPr>
        <w:t xml:space="preserve">  </w:t>
      </w:r>
      <w:r w:rsidRPr="00620D2E">
        <w:rPr>
          <w:rFonts w:ascii="仿宋_GB2312" w:eastAsia="仿宋_GB2312" w:hAnsi="宋体" w:hint="eastAsia"/>
          <w:b w:val="0"/>
          <w:kern w:val="2"/>
        </w:rPr>
        <w:t>加大对自然损坏的生态环境修复治理的投入力度，按照财政事权与支出责任划分原则，将修复治理资金纳入年度预算，鼓励通过市场化、多元化方式筹集生态保护资金。</w:t>
      </w:r>
    </w:p>
    <w:p w:rsidR="008F1972" w:rsidRPr="00620D2E" w:rsidRDefault="008F1972" w:rsidP="005C4F15">
      <w:pPr>
        <w:spacing w:line="560" w:lineRule="exact"/>
        <w:ind w:firstLineChars="200" w:firstLine="31680"/>
      </w:pPr>
      <w:r w:rsidRPr="00620D2E">
        <w:rPr>
          <w:rFonts w:ascii="黑体" w:eastAsia="黑体" w:hAnsi="黑体" w:cs="黑体" w:hint="eastAsia"/>
        </w:rPr>
        <w:t>第二十二条</w:t>
      </w:r>
      <w:r w:rsidRPr="00620D2E">
        <w:rPr>
          <w:rFonts w:ascii="黑体" w:eastAsia="黑体" w:hAnsi="黑体" w:cs="黑体"/>
        </w:rPr>
        <w:t xml:space="preserve">  </w:t>
      </w:r>
      <w:r w:rsidRPr="00620D2E">
        <w:rPr>
          <w:rFonts w:hAnsi="仿宋" w:cs="仿宋_GB2312" w:hint="eastAsia"/>
        </w:rPr>
        <w:t>因芝罘岛生态保护对岛上居民造成经济损失或转产转业的，芝罘区政府应当给予合理补偿，市财政将统筹资金对芝罘岛居民参加居民基本养老保险和居民基本医疗保险个人缴费部分予以适当资助。</w:t>
      </w:r>
    </w:p>
    <w:p w:rsidR="008F1972" w:rsidRPr="00620D2E" w:rsidRDefault="008F1972" w:rsidP="005C4F15">
      <w:pPr>
        <w:pStyle w:val="Heading2"/>
        <w:keepNext w:val="0"/>
        <w:keepLines w:val="0"/>
        <w:spacing w:before="0" w:after="0" w:line="560" w:lineRule="exact"/>
        <w:ind w:firstLineChars="200" w:firstLine="31680"/>
        <w:rPr>
          <w:rFonts w:ascii="仿宋_GB2312" w:eastAsia="仿宋_GB2312" w:hAnsi="仿宋"/>
          <w:b w:val="0"/>
          <w:kern w:val="2"/>
        </w:rPr>
      </w:pPr>
      <w:r w:rsidRPr="00620D2E">
        <w:rPr>
          <w:rFonts w:ascii="黑体" w:eastAsia="黑体" w:hAnsi="黑体" w:cs="黑体" w:hint="eastAsia"/>
          <w:b w:val="0"/>
          <w:bCs/>
          <w:kern w:val="2"/>
        </w:rPr>
        <w:t>第二十三条</w:t>
      </w:r>
      <w:r w:rsidRPr="00620D2E">
        <w:rPr>
          <w:rFonts w:ascii="黑体" w:eastAsia="黑体" w:hAnsi="黑体" w:cs="黑体"/>
          <w:b w:val="0"/>
          <w:bCs/>
          <w:kern w:val="2"/>
        </w:rPr>
        <w:t xml:space="preserve">  </w:t>
      </w:r>
      <w:r w:rsidRPr="00620D2E">
        <w:rPr>
          <w:rFonts w:ascii="仿宋_GB2312" w:eastAsia="仿宋_GB2312" w:hAnsi="仿宋" w:cs="仿宋_GB2312" w:hint="eastAsia"/>
          <w:b w:val="0"/>
          <w:kern w:val="2"/>
        </w:rPr>
        <w:t>对人为毁坏生态环境的，按照“谁破坏、谁治理”的原则确定责任人。修复治理责任人依据芝罘岛保护规划和相关规范、规定编制修复治理方案，经论证后报</w:t>
      </w:r>
      <w:r w:rsidRPr="00620D2E">
        <w:rPr>
          <w:rFonts w:ascii="仿宋_GB2312" w:eastAsia="仿宋_GB2312" w:hAnsi="宋体" w:cs="宋体" w:hint="eastAsia"/>
          <w:b w:val="0"/>
          <w:kern w:val="2"/>
        </w:rPr>
        <w:t>海洋发展和渔业、</w:t>
      </w:r>
      <w:r w:rsidRPr="00620D2E">
        <w:rPr>
          <w:rFonts w:ascii="仿宋_GB2312" w:eastAsia="仿宋_GB2312" w:hAnsi="宋体" w:cs="宋体" w:hint="eastAsia"/>
          <w:b w:val="0"/>
          <w:bCs/>
          <w:kern w:val="2"/>
        </w:rPr>
        <w:t>生态环境、</w:t>
      </w:r>
      <w:r w:rsidRPr="00620D2E">
        <w:rPr>
          <w:rFonts w:ascii="仿宋_GB2312" w:eastAsia="仿宋_GB2312" w:hAnsi="宋体" w:cs="宋体" w:hint="eastAsia"/>
          <w:b w:val="0"/>
          <w:kern w:val="2"/>
        </w:rPr>
        <w:t>自然资源和规划等相关部门</w:t>
      </w:r>
      <w:r w:rsidRPr="00620D2E">
        <w:rPr>
          <w:rFonts w:ascii="仿宋_GB2312" w:eastAsia="仿宋_GB2312" w:hAnsi="仿宋" w:cs="仿宋_GB2312" w:hint="eastAsia"/>
          <w:b w:val="0"/>
          <w:kern w:val="2"/>
        </w:rPr>
        <w:t>备案后组织实施；</w:t>
      </w:r>
      <w:r w:rsidRPr="00620D2E">
        <w:rPr>
          <w:rFonts w:ascii="仿宋_GB2312" w:eastAsia="仿宋_GB2312" w:hAnsi="宋体" w:cs="宋体" w:hint="eastAsia"/>
          <w:b w:val="0"/>
          <w:kern w:val="2"/>
        </w:rPr>
        <w:t>工程竣工后，</w:t>
      </w:r>
      <w:r w:rsidRPr="00620D2E">
        <w:rPr>
          <w:rFonts w:ascii="仿宋_GB2312" w:eastAsia="仿宋_GB2312" w:hAnsi="仿宋" w:cs="仿宋_GB2312" w:hint="eastAsia"/>
          <w:b w:val="0"/>
          <w:kern w:val="2"/>
        </w:rPr>
        <w:t>修复责任人进</w:t>
      </w:r>
      <w:r w:rsidRPr="00620D2E">
        <w:rPr>
          <w:rFonts w:ascii="仿宋_GB2312" w:eastAsia="仿宋_GB2312" w:hAnsi="宋体" w:cs="宋体" w:hint="eastAsia"/>
          <w:b w:val="0"/>
          <w:kern w:val="2"/>
        </w:rPr>
        <w:t>行竣工验收，</w:t>
      </w:r>
      <w:r w:rsidRPr="00620D2E">
        <w:rPr>
          <w:rFonts w:ascii="仿宋_GB2312" w:eastAsia="仿宋_GB2312" w:hAnsi="仿宋" w:cs="仿宋_GB2312" w:hint="eastAsia"/>
          <w:b w:val="0"/>
          <w:kern w:val="2"/>
        </w:rPr>
        <w:t>修复责任人</w:t>
      </w:r>
      <w:r w:rsidRPr="00620D2E">
        <w:rPr>
          <w:rFonts w:ascii="仿宋_GB2312" w:eastAsia="仿宋_GB2312" w:hAnsi="宋体" w:cs="宋体" w:hint="eastAsia"/>
          <w:b w:val="0"/>
          <w:kern w:val="2"/>
        </w:rPr>
        <w:t>将验收合格资料报海洋发展和渔业、</w:t>
      </w:r>
      <w:r w:rsidRPr="00620D2E">
        <w:rPr>
          <w:rFonts w:ascii="仿宋_GB2312" w:eastAsia="仿宋_GB2312" w:hAnsi="宋体" w:cs="宋体" w:hint="eastAsia"/>
          <w:b w:val="0"/>
          <w:bCs/>
          <w:kern w:val="2"/>
        </w:rPr>
        <w:t>生态环境、</w:t>
      </w:r>
      <w:r w:rsidRPr="00620D2E">
        <w:rPr>
          <w:rFonts w:ascii="仿宋_GB2312" w:eastAsia="仿宋_GB2312" w:hAnsi="宋体" w:cs="宋体" w:hint="eastAsia"/>
          <w:b w:val="0"/>
          <w:kern w:val="2"/>
        </w:rPr>
        <w:t>自然资源和规划等相关部门备案。</w:t>
      </w:r>
    </w:p>
    <w:p w:rsidR="008F1972" w:rsidRPr="00620D2E" w:rsidRDefault="008F1972" w:rsidP="002D78BF">
      <w:pPr>
        <w:tabs>
          <w:tab w:val="left" w:pos="632"/>
        </w:tabs>
        <w:spacing w:beforeLines="50" w:afterLines="50" w:line="560" w:lineRule="exact"/>
        <w:jc w:val="center"/>
        <w:rPr>
          <w:rFonts w:ascii="方正小标宋简体" w:eastAsia="方正小标宋简体" w:hAnsi="黑体" w:cs="黑体"/>
          <w:szCs w:val="32"/>
        </w:rPr>
      </w:pPr>
      <w:r w:rsidRPr="00620D2E">
        <w:rPr>
          <w:rFonts w:ascii="方正小标宋简体" w:eastAsia="方正小标宋简体" w:hAnsi="黑体" w:cs="黑体" w:hint="eastAsia"/>
          <w:szCs w:val="32"/>
        </w:rPr>
        <w:t>第四章</w:t>
      </w:r>
      <w:r>
        <w:rPr>
          <w:rFonts w:ascii="方正小标宋简体" w:eastAsia="方正小标宋简体" w:hAnsi="黑体" w:cs="黑体"/>
          <w:szCs w:val="32"/>
        </w:rPr>
        <w:t xml:space="preserve">  </w:t>
      </w:r>
      <w:r w:rsidRPr="00620D2E">
        <w:rPr>
          <w:rFonts w:ascii="方正小标宋简体" w:eastAsia="方正小标宋简体" w:hAnsi="黑体" w:cs="黑体" w:hint="eastAsia"/>
          <w:szCs w:val="32"/>
        </w:rPr>
        <w:t>法律责任</w:t>
      </w:r>
    </w:p>
    <w:p w:rsidR="008F1972" w:rsidRPr="00620D2E" w:rsidRDefault="008F1972" w:rsidP="005C4F15">
      <w:pPr>
        <w:spacing w:line="560" w:lineRule="exact"/>
        <w:ind w:firstLineChars="200" w:firstLine="31680"/>
        <w:rPr>
          <w:rFonts w:hAnsi="仿宋" w:cs="仿宋_GB2312"/>
          <w:szCs w:val="32"/>
        </w:rPr>
      </w:pPr>
      <w:r w:rsidRPr="00620D2E">
        <w:rPr>
          <w:rFonts w:ascii="黑体" w:eastAsia="黑体" w:hAnsi="黑体" w:cs="黑体" w:hint="eastAsia"/>
          <w:szCs w:val="32"/>
        </w:rPr>
        <w:t>第二十四条</w:t>
      </w:r>
      <w:r>
        <w:rPr>
          <w:rFonts w:hAnsi="仿宋" w:cs="仿宋_GB2312"/>
          <w:szCs w:val="32"/>
        </w:rPr>
        <w:t xml:space="preserve"> </w:t>
      </w:r>
      <w:r w:rsidRPr="00620D2E">
        <w:rPr>
          <w:rFonts w:hAnsi="仿宋" w:cs="仿宋_GB2312"/>
          <w:szCs w:val="32"/>
        </w:rPr>
        <w:t xml:space="preserve"> </w:t>
      </w:r>
      <w:r w:rsidRPr="00620D2E">
        <w:rPr>
          <w:rFonts w:hAnsi="仿宋" w:cs="仿宋_GB2312" w:hint="eastAsia"/>
          <w:szCs w:val="32"/>
        </w:rPr>
        <w:t>违反本条例规定的行为，法律、法规已有法律责任规定的，从其规定。</w:t>
      </w:r>
    </w:p>
    <w:p w:rsidR="008F1972" w:rsidRPr="00620D2E" w:rsidRDefault="008F1972" w:rsidP="005C4F15">
      <w:pPr>
        <w:spacing w:line="560" w:lineRule="exact"/>
        <w:ind w:firstLineChars="200" w:firstLine="31680"/>
        <w:rPr>
          <w:rFonts w:hAnsi="仿宋" w:cs="仿宋_GB2312"/>
          <w:szCs w:val="32"/>
        </w:rPr>
      </w:pPr>
      <w:r w:rsidRPr="00620D2E">
        <w:rPr>
          <w:rFonts w:ascii="黑体" w:eastAsia="黑体" w:hAnsi="黑体" w:cs="黑体" w:hint="eastAsia"/>
          <w:szCs w:val="32"/>
        </w:rPr>
        <w:t>第二十五条</w:t>
      </w:r>
      <w:r w:rsidRPr="00620D2E">
        <w:rPr>
          <w:rFonts w:hAnsi="仿宋" w:cs="仿宋_GB2312"/>
          <w:szCs w:val="32"/>
        </w:rPr>
        <w:t xml:space="preserve">  </w:t>
      </w:r>
      <w:r w:rsidRPr="00620D2E">
        <w:rPr>
          <w:rFonts w:hAnsi="仿宋" w:cs="仿宋_GB2312" w:hint="eastAsia"/>
          <w:szCs w:val="32"/>
        </w:rPr>
        <w:t>违反本条例规定，非法改变、破坏山体、自然岸线的行为，由有关行政机关责令改正、恢复原状</w:t>
      </w:r>
      <w:bookmarkStart w:id="0" w:name="_GoBack"/>
      <w:bookmarkEnd w:id="0"/>
      <w:r w:rsidRPr="00620D2E">
        <w:rPr>
          <w:rFonts w:hAnsi="仿宋" w:cs="仿宋_GB2312" w:hint="eastAsia"/>
          <w:szCs w:val="32"/>
        </w:rPr>
        <w:t>，处五万元以上二十万元以下的罚款；情节严重的，处二十万元以上五十万元以下的罚款。</w:t>
      </w:r>
    </w:p>
    <w:p w:rsidR="008F1972" w:rsidRPr="00620D2E" w:rsidRDefault="008F1972" w:rsidP="005C4F15">
      <w:pPr>
        <w:spacing w:line="560" w:lineRule="exact"/>
        <w:ind w:firstLineChars="200" w:firstLine="31680"/>
        <w:rPr>
          <w:rFonts w:hAnsi="仿宋"/>
        </w:rPr>
      </w:pPr>
      <w:r w:rsidRPr="00620D2E">
        <w:rPr>
          <w:rFonts w:ascii="黑体" w:eastAsia="黑体" w:hAnsi="黑体" w:cs="黑体" w:hint="eastAsia"/>
          <w:szCs w:val="32"/>
        </w:rPr>
        <w:t>第二十六条</w:t>
      </w:r>
      <w:r w:rsidRPr="00620D2E">
        <w:rPr>
          <w:rFonts w:ascii="黑体" w:eastAsia="黑体" w:hAnsi="黑体" w:cs="黑体"/>
          <w:szCs w:val="32"/>
        </w:rPr>
        <w:t xml:space="preserve">  </w:t>
      </w:r>
      <w:r w:rsidRPr="00620D2E">
        <w:rPr>
          <w:rFonts w:hAnsi="仿宋" w:hint="eastAsia"/>
        </w:rPr>
        <w:t>有关行政机关作出的修复治理、恢复原状等行政决定，修复治理责任人逾期不履行，经催告仍不履行的，有关行政机关可以代履行，或者委托没有利害关系的第三人代履行，所需费用由责任人承担。</w:t>
      </w:r>
    </w:p>
    <w:p w:rsidR="008F1972" w:rsidRPr="00620D2E" w:rsidRDefault="008F1972" w:rsidP="005C4F15">
      <w:pPr>
        <w:spacing w:line="560" w:lineRule="exact"/>
        <w:ind w:firstLineChars="200" w:firstLine="31680"/>
        <w:rPr>
          <w:rFonts w:hAnsi="仿宋" w:cs="仿宋_GB2312"/>
          <w:szCs w:val="32"/>
        </w:rPr>
      </w:pPr>
      <w:r w:rsidRPr="00620D2E">
        <w:rPr>
          <w:rFonts w:ascii="黑体" w:eastAsia="黑体" w:hAnsi="黑体" w:cs="黑体" w:hint="eastAsia"/>
          <w:szCs w:val="32"/>
        </w:rPr>
        <w:t>第二十七条</w:t>
      </w:r>
      <w:r>
        <w:rPr>
          <w:rFonts w:hAnsi="仿宋" w:cs="仿宋_GB2312"/>
          <w:szCs w:val="32"/>
        </w:rPr>
        <w:t xml:space="preserve"> </w:t>
      </w:r>
      <w:r w:rsidRPr="00620D2E">
        <w:rPr>
          <w:rFonts w:hAnsi="仿宋" w:cs="仿宋_GB2312"/>
          <w:szCs w:val="32"/>
        </w:rPr>
        <w:t xml:space="preserve"> </w:t>
      </w:r>
      <w:r w:rsidRPr="00620D2E">
        <w:rPr>
          <w:rFonts w:hAnsi="仿宋" w:cs="仿宋_GB2312" w:hint="eastAsia"/>
          <w:szCs w:val="32"/>
        </w:rPr>
        <w:t>违反本条例规定，国家工作人员在芝罘岛生态环境保护工作中滥用职权、玩忽职守、徇私舞弊的，依法给予处分；构成犯罪的，依法追究刑事责任。</w:t>
      </w:r>
    </w:p>
    <w:p w:rsidR="008F1972" w:rsidRPr="00620D2E" w:rsidRDefault="008F1972" w:rsidP="002D78BF">
      <w:pPr>
        <w:tabs>
          <w:tab w:val="left" w:pos="632"/>
        </w:tabs>
        <w:spacing w:beforeLines="50" w:afterLines="50" w:line="560" w:lineRule="exact"/>
        <w:jc w:val="center"/>
        <w:rPr>
          <w:rFonts w:ascii="方正小标宋简体" w:eastAsia="方正小标宋简体" w:hAnsi="黑体" w:cs="黑体"/>
          <w:szCs w:val="32"/>
        </w:rPr>
      </w:pPr>
      <w:r w:rsidRPr="00620D2E">
        <w:rPr>
          <w:rFonts w:ascii="方正小标宋简体" w:eastAsia="方正小标宋简体" w:hAnsi="黑体" w:cs="黑体" w:hint="eastAsia"/>
          <w:szCs w:val="32"/>
        </w:rPr>
        <w:t>第五章</w:t>
      </w:r>
      <w:r>
        <w:rPr>
          <w:rFonts w:ascii="方正小标宋简体" w:eastAsia="方正小标宋简体" w:hAnsi="黑体" w:cs="黑体"/>
          <w:szCs w:val="32"/>
        </w:rPr>
        <w:t xml:space="preserve">  </w:t>
      </w:r>
      <w:r w:rsidRPr="00620D2E">
        <w:rPr>
          <w:rFonts w:ascii="方正小标宋简体" w:eastAsia="方正小标宋简体" w:hAnsi="黑体" w:cs="黑体" w:hint="eastAsia"/>
          <w:szCs w:val="32"/>
        </w:rPr>
        <w:t>附</w:t>
      </w:r>
      <w:r>
        <w:rPr>
          <w:rFonts w:ascii="方正小标宋简体" w:eastAsia="方正小标宋简体" w:hAnsi="黑体" w:cs="黑体"/>
          <w:szCs w:val="32"/>
        </w:rPr>
        <w:t xml:space="preserve">  </w:t>
      </w:r>
      <w:r w:rsidRPr="00620D2E">
        <w:rPr>
          <w:rFonts w:ascii="方正小标宋简体" w:eastAsia="方正小标宋简体" w:hAnsi="黑体" w:cs="黑体" w:hint="eastAsia"/>
          <w:szCs w:val="32"/>
        </w:rPr>
        <w:t>则</w:t>
      </w:r>
    </w:p>
    <w:p w:rsidR="008F1972" w:rsidRPr="00620D2E" w:rsidRDefault="008F1972" w:rsidP="005C4F15">
      <w:pPr>
        <w:spacing w:line="560" w:lineRule="exact"/>
        <w:ind w:firstLineChars="200" w:firstLine="31680"/>
        <w:rPr>
          <w:rFonts w:hAnsi="仿宋" w:cs="仿宋_GB2312"/>
          <w:szCs w:val="32"/>
        </w:rPr>
      </w:pPr>
      <w:r w:rsidRPr="00620D2E">
        <w:rPr>
          <w:rFonts w:ascii="黑体" w:eastAsia="黑体" w:hAnsi="黑体" w:cs="黑体" w:hint="eastAsia"/>
          <w:szCs w:val="32"/>
        </w:rPr>
        <w:t>第二十八条</w:t>
      </w:r>
      <w:r>
        <w:rPr>
          <w:rFonts w:hAnsi="仿宋" w:cs="仿宋_GB2312"/>
          <w:szCs w:val="32"/>
        </w:rPr>
        <w:t xml:space="preserve">  </w:t>
      </w:r>
      <w:r w:rsidRPr="00620D2E">
        <w:rPr>
          <w:rFonts w:hAnsi="仿宋" w:cs="仿宋_GB2312" w:hint="eastAsia"/>
          <w:szCs w:val="32"/>
        </w:rPr>
        <w:t>本条例自</w:t>
      </w:r>
      <w:r w:rsidRPr="00620D2E">
        <w:rPr>
          <w:rFonts w:hAnsi="仿宋" w:cs="仿宋_GB2312"/>
          <w:szCs w:val="32"/>
        </w:rPr>
        <w:t>2021</w:t>
      </w:r>
      <w:r w:rsidRPr="00620D2E">
        <w:rPr>
          <w:rFonts w:hAnsi="仿宋" w:cs="仿宋_GB2312" w:hint="eastAsia"/>
          <w:szCs w:val="32"/>
        </w:rPr>
        <w:t>年</w:t>
      </w:r>
      <w:r w:rsidRPr="00620D2E">
        <w:rPr>
          <w:rFonts w:hAnsi="仿宋" w:cs="仿宋_GB2312"/>
          <w:szCs w:val="32"/>
        </w:rPr>
        <w:t xml:space="preserve">  </w:t>
      </w:r>
      <w:r w:rsidRPr="00620D2E">
        <w:rPr>
          <w:rFonts w:hAnsi="仿宋" w:cs="仿宋_GB2312" w:hint="eastAsia"/>
          <w:szCs w:val="32"/>
        </w:rPr>
        <w:t>月</w:t>
      </w:r>
      <w:r w:rsidRPr="00620D2E">
        <w:rPr>
          <w:rFonts w:hAnsi="仿宋" w:cs="仿宋_GB2312"/>
          <w:szCs w:val="32"/>
        </w:rPr>
        <w:t xml:space="preserve">  </w:t>
      </w:r>
      <w:r w:rsidRPr="00620D2E">
        <w:rPr>
          <w:rFonts w:hAnsi="仿宋" w:cs="仿宋_GB2312" w:hint="eastAsia"/>
          <w:szCs w:val="32"/>
        </w:rPr>
        <w:t>日起施行。</w:t>
      </w:r>
    </w:p>
    <w:p w:rsidR="008F1972" w:rsidRPr="00620D2E" w:rsidRDefault="008F1972" w:rsidP="009748CB">
      <w:pPr>
        <w:spacing w:line="560" w:lineRule="exact"/>
        <w:ind w:firstLineChars="200" w:firstLine="31680"/>
        <w:rPr>
          <w:szCs w:val="52"/>
        </w:rPr>
      </w:pPr>
    </w:p>
    <w:sectPr w:rsidR="008F1972" w:rsidRPr="00620D2E" w:rsidSect="009D5BC0">
      <w:headerReference w:type="even" r:id="rId8"/>
      <w:headerReference w:type="default" r:id="rId9"/>
      <w:footerReference w:type="even" r:id="rId10"/>
      <w:footerReference w:type="default" r:id="rId11"/>
      <w:pgSz w:w="11906" w:h="16838" w:code="9"/>
      <w:pgMar w:top="2098" w:right="1531" w:bottom="1985" w:left="1531" w:header="851" w:footer="1418" w:gutter="0"/>
      <w:pgNumType w:start="1"/>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972" w:rsidRDefault="008F1972" w:rsidP="00AD7767">
      <w:r>
        <w:separator/>
      </w:r>
    </w:p>
  </w:endnote>
  <w:endnote w:type="continuationSeparator" w:id="0">
    <w:p w:rsidR="008F1972" w:rsidRDefault="008F1972" w:rsidP="00AD77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972" w:rsidRPr="003632ED" w:rsidRDefault="008F1972" w:rsidP="009748CB">
    <w:pPr>
      <w:pStyle w:val="Footer"/>
      <w:ind w:leftChars="100" w:left="31680" w:rightChars="100" w:right="31680"/>
      <w:jc w:val="both"/>
      <w:rPr>
        <w:rFonts w:ascii="宋体" w:eastAsia="宋体" w:hAnsi="宋体"/>
        <w:sz w:val="28"/>
        <w:szCs w:val="28"/>
      </w:rPr>
    </w:pPr>
    <w:r w:rsidRPr="00B87923">
      <w:rPr>
        <w:rFonts w:ascii="宋体" w:eastAsia="宋体" w:hAnsi="宋体"/>
        <w:sz w:val="28"/>
        <w:szCs w:val="28"/>
      </w:rPr>
      <w:t xml:space="preserve">— </w:t>
    </w:r>
    <w:r w:rsidRPr="00B87923">
      <w:rPr>
        <w:rStyle w:val="PageNumber"/>
        <w:rFonts w:ascii="宋体" w:eastAsia="宋体" w:hAnsi="宋体"/>
        <w:sz w:val="28"/>
        <w:szCs w:val="28"/>
      </w:rPr>
      <w:fldChar w:fldCharType="begin"/>
    </w:r>
    <w:r w:rsidRPr="00B87923">
      <w:rPr>
        <w:rStyle w:val="PageNumber"/>
        <w:rFonts w:ascii="宋体" w:eastAsia="宋体" w:hAnsi="宋体"/>
        <w:sz w:val="28"/>
        <w:szCs w:val="28"/>
      </w:rPr>
      <w:instrText xml:space="preserve"> PAGE </w:instrText>
    </w:r>
    <w:r w:rsidRPr="00B87923">
      <w:rPr>
        <w:rStyle w:val="PageNumber"/>
        <w:rFonts w:ascii="宋体" w:eastAsia="宋体" w:hAnsi="宋体"/>
        <w:sz w:val="28"/>
        <w:szCs w:val="28"/>
      </w:rPr>
      <w:fldChar w:fldCharType="separate"/>
    </w:r>
    <w:r>
      <w:rPr>
        <w:rStyle w:val="PageNumber"/>
        <w:rFonts w:ascii="宋体" w:eastAsia="宋体" w:hAnsi="宋体"/>
        <w:noProof/>
        <w:sz w:val="28"/>
        <w:szCs w:val="28"/>
      </w:rPr>
      <w:t>2</w:t>
    </w:r>
    <w:r w:rsidRPr="00B87923">
      <w:rPr>
        <w:rStyle w:val="PageNumber"/>
        <w:rFonts w:ascii="宋体" w:eastAsia="宋体" w:hAnsi="宋体"/>
        <w:sz w:val="28"/>
        <w:szCs w:val="28"/>
      </w:rPr>
      <w:fldChar w:fldCharType="end"/>
    </w:r>
    <w:r w:rsidRPr="00B87923">
      <w:rPr>
        <w:rFonts w:ascii="宋体" w:eastAsia="宋体" w:hAnsi="宋体"/>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972" w:rsidRPr="00B87923" w:rsidRDefault="008F1972" w:rsidP="009748CB">
    <w:pPr>
      <w:pStyle w:val="Footer"/>
      <w:wordWrap w:val="0"/>
      <w:ind w:leftChars="100" w:left="31680" w:rightChars="100" w:right="31680"/>
      <w:jc w:val="right"/>
      <w:rPr>
        <w:rFonts w:ascii="宋体" w:eastAsia="宋体" w:hAnsi="宋体"/>
        <w:sz w:val="28"/>
        <w:szCs w:val="28"/>
      </w:rPr>
    </w:pPr>
    <w:r w:rsidRPr="00B87923">
      <w:rPr>
        <w:rFonts w:ascii="宋体" w:eastAsia="宋体" w:hAnsi="宋体"/>
        <w:sz w:val="28"/>
        <w:szCs w:val="28"/>
      </w:rPr>
      <w:t xml:space="preserve">— </w:t>
    </w:r>
    <w:r w:rsidRPr="00B87923">
      <w:rPr>
        <w:rStyle w:val="PageNumber"/>
        <w:rFonts w:ascii="宋体" w:eastAsia="宋体" w:hAnsi="宋体"/>
        <w:sz w:val="28"/>
        <w:szCs w:val="28"/>
      </w:rPr>
      <w:fldChar w:fldCharType="begin"/>
    </w:r>
    <w:r w:rsidRPr="00B87923">
      <w:rPr>
        <w:rStyle w:val="PageNumber"/>
        <w:rFonts w:ascii="宋体" w:eastAsia="宋体" w:hAnsi="宋体"/>
        <w:sz w:val="28"/>
        <w:szCs w:val="28"/>
      </w:rPr>
      <w:instrText xml:space="preserve"> PAGE </w:instrText>
    </w:r>
    <w:r w:rsidRPr="00B87923">
      <w:rPr>
        <w:rStyle w:val="PageNumber"/>
        <w:rFonts w:ascii="宋体" w:eastAsia="宋体" w:hAnsi="宋体"/>
        <w:sz w:val="28"/>
        <w:szCs w:val="28"/>
      </w:rPr>
      <w:fldChar w:fldCharType="separate"/>
    </w:r>
    <w:r>
      <w:rPr>
        <w:rStyle w:val="PageNumber"/>
        <w:rFonts w:ascii="宋体" w:eastAsia="宋体" w:hAnsi="宋体"/>
        <w:noProof/>
        <w:sz w:val="28"/>
        <w:szCs w:val="28"/>
      </w:rPr>
      <w:t>1</w:t>
    </w:r>
    <w:r w:rsidRPr="00B87923">
      <w:rPr>
        <w:rStyle w:val="PageNumber"/>
        <w:rFonts w:ascii="宋体" w:eastAsia="宋体" w:hAnsi="宋体"/>
        <w:sz w:val="28"/>
        <w:szCs w:val="28"/>
      </w:rPr>
      <w:fldChar w:fldCharType="end"/>
    </w:r>
    <w:r w:rsidRPr="00B87923">
      <w:rPr>
        <w:rFonts w:ascii="宋体" w:eastAsia="宋体" w:hAnsi="宋体"/>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972" w:rsidRDefault="008F1972" w:rsidP="00AD7767">
      <w:r>
        <w:separator/>
      </w:r>
    </w:p>
  </w:footnote>
  <w:footnote w:type="continuationSeparator" w:id="0">
    <w:p w:rsidR="008F1972" w:rsidRDefault="008F1972" w:rsidP="00AD77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972" w:rsidRDefault="008F1972">
    <w:pPr>
      <w:pStyle w:val="Header"/>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972" w:rsidRDefault="008F1972">
    <w:pPr>
      <w:pStyle w:val="Header"/>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0D1A45"/>
    <w:multiLevelType w:val="singleLevel"/>
    <w:tmpl w:val="870D1A45"/>
    <w:lvl w:ilvl="0">
      <w:start w:val="8"/>
      <w:numFmt w:val="decimal"/>
      <w:lvlText w:val="%1."/>
      <w:lvlJc w:val="left"/>
      <w:pPr>
        <w:tabs>
          <w:tab w:val="num" w:pos="312"/>
        </w:tabs>
      </w:pPr>
      <w:rPr>
        <w:rFonts w:cs="Times New Roman"/>
      </w:rPr>
    </w:lvl>
  </w:abstractNum>
  <w:abstractNum w:abstractNumId="1">
    <w:nsid w:val="91207519"/>
    <w:multiLevelType w:val="singleLevel"/>
    <w:tmpl w:val="91207519"/>
    <w:lvl w:ilvl="0">
      <w:start w:val="1"/>
      <w:numFmt w:val="decimal"/>
      <w:lvlText w:val="%1."/>
      <w:lvlJc w:val="left"/>
      <w:pPr>
        <w:tabs>
          <w:tab w:val="num" w:pos="312"/>
        </w:tabs>
      </w:pPr>
      <w:rPr>
        <w:rFonts w:cs="Times New Roman"/>
      </w:rPr>
    </w:lvl>
  </w:abstractNum>
  <w:abstractNum w:abstractNumId="2">
    <w:nsid w:val="EE8BE3AD"/>
    <w:multiLevelType w:val="singleLevel"/>
    <w:tmpl w:val="EE8BE3AD"/>
    <w:lvl w:ilvl="0">
      <w:start w:val="1"/>
      <w:numFmt w:val="chineseCounting"/>
      <w:suff w:val="nothing"/>
      <w:lvlText w:val="第%1，"/>
      <w:lvlJc w:val="left"/>
      <w:rPr>
        <w:rFonts w:cs="Times New Roman" w:hint="eastAsia"/>
      </w:rPr>
    </w:lvl>
  </w:abstractNum>
  <w:abstractNum w:abstractNumId="3">
    <w:nsid w:val="FFFFFF7C"/>
    <w:multiLevelType w:val="singleLevel"/>
    <w:tmpl w:val="53044556"/>
    <w:lvl w:ilvl="0">
      <w:start w:val="1"/>
      <w:numFmt w:val="decimal"/>
      <w:lvlText w:val="%1."/>
      <w:lvlJc w:val="left"/>
      <w:pPr>
        <w:tabs>
          <w:tab w:val="num" w:pos="2040"/>
        </w:tabs>
        <w:ind w:left="2040" w:hanging="360"/>
      </w:pPr>
      <w:rPr>
        <w:rFonts w:cs="Times New Roman"/>
      </w:rPr>
    </w:lvl>
  </w:abstractNum>
  <w:abstractNum w:abstractNumId="4">
    <w:nsid w:val="FFFFFF7D"/>
    <w:multiLevelType w:val="singleLevel"/>
    <w:tmpl w:val="E5AA4B4E"/>
    <w:lvl w:ilvl="0">
      <w:start w:val="1"/>
      <w:numFmt w:val="decimal"/>
      <w:lvlText w:val="%1."/>
      <w:lvlJc w:val="left"/>
      <w:pPr>
        <w:tabs>
          <w:tab w:val="num" w:pos="1620"/>
        </w:tabs>
        <w:ind w:left="1620" w:hanging="360"/>
      </w:pPr>
      <w:rPr>
        <w:rFonts w:cs="Times New Roman"/>
      </w:rPr>
    </w:lvl>
  </w:abstractNum>
  <w:abstractNum w:abstractNumId="5">
    <w:nsid w:val="FFFFFF7E"/>
    <w:multiLevelType w:val="singleLevel"/>
    <w:tmpl w:val="FB42CEBE"/>
    <w:lvl w:ilvl="0">
      <w:start w:val="1"/>
      <w:numFmt w:val="decimal"/>
      <w:lvlText w:val="%1."/>
      <w:lvlJc w:val="left"/>
      <w:pPr>
        <w:tabs>
          <w:tab w:val="num" w:pos="1200"/>
        </w:tabs>
        <w:ind w:left="1200" w:hanging="360"/>
      </w:pPr>
      <w:rPr>
        <w:rFonts w:cs="Times New Roman"/>
      </w:rPr>
    </w:lvl>
  </w:abstractNum>
  <w:abstractNum w:abstractNumId="6">
    <w:nsid w:val="FFFFFF7F"/>
    <w:multiLevelType w:val="singleLevel"/>
    <w:tmpl w:val="A964F7DA"/>
    <w:lvl w:ilvl="0">
      <w:start w:val="1"/>
      <w:numFmt w:val="decimal"/>
      <w:lvlText w:val="%1."/>
      <w:lvlJc w:val="left"/>
      <w:pPr>
        <w:tabs>
          <w:tab w:val="num" w:pos="780"/>
        </w:tabs>
        <w:ind w:left="780" w:hanging="360"/>
      </w:pPr>
      <w:rPr>
        <w:rFonts w:cs="Times New Roman"/>
      </w:rPr>
    </w:lvl>
  </w:abstractNum>
  <w:abstractNum w:abstractNumId="7">
    <w:nsid w:val="FFFFFF80"/>
    <w:multiLevelType w:val="singleLevel"/>
    <w:tmpl w:val="3AD20452"/>
    <w:lvl w:ilvl="0">
      <w:start w:val="1"/>
      <w:numFmt w:val="bullet"/>
      <w:lvlText w:val=""/>
      <w:lvlJc w:val="left"/>
      <w:pPr>
        <w:tabs>
          <w:tab w:val="num" w:pos="2040"/>
        </w:tabs>
        <w:ind w:left="2040" w:hanging="360"/>
      </w:pPr>
      <w:rPr>
        <w:rFonts w:ascii="Wingdings" w:hAnsi="Wingdings" w:hint="default"/>
      </w:rPr>
    </w:lvl>
  </w:abstractNum>
  <w:abstractNum w:abstractNumId="8">
    <w:nsid w:val="FFFFFF81"/>
    <w:multiLevelType w:val="singleLevel"/>
    <w:tmpl w:val="02EC6DEA"/>
    <w:lvl w:ilvl="0">
      <w:start w:val="1"/>
      <w:numFmt w:val="bullet"/>
      <w:lvlText w:val=""/>
      <w:lvlJc w:val="left"/>
      <w:pPr>
        <w:tabs>
          <w:tab w:val="num" w:pos="1620"/>
        </w:tabs>
        <w:ind w:left="1620" w:hanging="360"/>
      </w:pPr>
      <w:rPr>
        <w:rFonts w:ascii="Wingdings" w:hAnsi="Wingdings" w:hint="default"/>
      </w:rPr>
    </w:lvl>
  </w:abstractNum>
  <w:abstractNum w:abstractNumId="9">
    <w:nsid w:val="FFFFFF82"/>
    <w:multiLevelType w:val="singleLevel"/>
    <w:tmpl w:val="90A2FC7E"/>
    <w:lvl w:ilvl="0">
      <w:start w:val="1"/>
      <w:numFmt w:val="bullet"/>
      <w:lvlText w:val=""/>
      <w:lvlJc w:val="left"/>
      <w:pPr>
        <w:tabs>
          <w:tab w:val="num" w:pos="1200"/>
        </w:tabs>
        <w:ind w:left="1200" w:hanging="360"/>
      </w:pPr>
      <w:rPr>
        <w:rFonts w:ascii="Wingdings" w:hAnsi="Wingdings" w:hint="default"/>
      </w:rPr>
    </w:lvl>
  </w:abstractNum>
  <w:abstractNum w:abstractNumId="10">
    <w:nsid w:val="FFFFFF83"/>
    <w:multiLevelType w:val="singleLevel"/>
    <w:tmpl w:val="FC18D1D0"/>
    <w:lvl w:ilvl="0">
      <w:start w:val="1"/>
      <w:numFmt w:val="bullet"/>
      <w:lvlText w:val=""/>
      <w:lvlJc w:val="left"/>
      <w:pPr>
        <w:tabs>
          <w:tab w:val="num" w:pos="780"/>
        </w:tabs>
        <w:ind w:left="780" w:hanging="360"/>
      </w:pPr>
      <w:rPr>
        <w:rFonts w:ascii="Wingdings" w:hAnsi="Wingdings" w:hint="default"/>
      </w:rPr>
    </w:lvl>
  </w:abstractNum>
  <w:abstractNum w:abstractNumId="11">
    <w:nsid w:val="FFFFFF88"/>
    <w:multiLevelType w:val="singleLevel"/>
    <w:tmpl w:val="739EE3DA"/>
    <w:lvl w:ilvl="0">
      <w:start w:val="1"/>
      <w:numFmt w:val="decimal"/>
      <w:lvlText w:val="%1."/>
      <w:lvlJc w:val="left"/>
      <w:pPr>
        <w:tabs>
          <w:tab w:val="num" w:pos="360"/>
        </w:tabs>
        <w:ind w:left="360" w:hanging="360"/>
      </w:pPr>
      <w:rPr>
        <w:rFonts w:cs="Times New Roman"/>
      </w:rPr>
    </w:lvl>
  </w:abstractNum>
  <w:abstractNum w:abstractNumId="12">
    <w:nsid w:val="FFFFFF89"/>
    <w:multiLevelType w:val="singleLevel"/>
    <w:tmpl w:val="47CCC430"/>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11"/>
  </w:num>
  <w:num w:numId="4">
    <w:abstractNumId w:val="6"/>
  </w:num>
  <w:num w:numId="5">
    <w:abstractNumId w:val="5"/>
  </w:num>
  <w:num w:numId="6">
    <w:abstractNumId w:val="4"/>
  </w:num>
  <w:num w:numId="7">
    <w:abstractNumId w:val="3"/>
  </w:num>
  <w:num w:numId="8">
    <w:abstractNumId w:val="12"/>
  </w:num>
  <w:num w:numId="9">
    <w:abstractNumId w:val="10"/>
  </w:num>
  <w:num w:numId="10">
    <w:abstractNumId w:val="9"/>
  </w:num>
  <w:num w:numId="11">
    <w:abstractNumId w:val="8"/>
  </w:num>
  <w:num w:numId="12">
    <w:abstractNumId w:val="7"/>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11B5825"/>
    <w:rsid w:val="00001687"/>
    <w:rsid w:val="000072D4"/>
    <w:rsid w:val="0001435A"/>
    <w:rsid w:val="0001436B"/>
    <w:rsid w:val="000149B6"/>
    <w:rsid w:val="00015797"/>
    <w:rsid w:val="00015F34"/>
    <w:rsid w:val="0001677E"/>
    <w:rsid w:val="00020C3D"/>
    <w:rsid w:val="00022BD7"/>
    <w:rsid w:val="00030544"/>
    <w:rsid w:val="00034A16"/>
    <w:rsid w:val="00036BC0"/>
    <w:rsid w:val="00040089"/>
    <w:rsid w:val="000425C6"/>
    <w:rsid w:val="000433E7"/>
    <w:rsid w:val="000444E8"/>
    <w:rsid w:val="000447D5"/>
    <w:rsid w:val="00044AC5"/>
    <w:rsid w:val="000451CB"/>
    <w:rsid w:val="000454B3"/>
    <w:rsid w:val="00046F21"/>
    <w:rsid w:val="000476CA"/>
    <w:rsid w:val="0004779D"/>
    <w:rsid w:val="000502C6"/>
    <w:rsid w:val="00052B06"/>
    <w:rsid w:val="00057375"/>
    <w:rsid w:val="00057708"/>
    <w:rsid w:val="00057BA1"/>
    <w:rsid w:val="000602EE"/>
    <w:rsid w:val="0006135B"/>
    <w:rsid w:val="00063C45"/>
    <w:rsid w:val="0006459A"/>
    <w:rsid w:val="0006515E"/>
    <w:rsid w:val="00065D99"/>
    <w:rsid w:val="00071CE7"/>
    <w:rsid w:val="00072972"/>
    <w:rsid w:val="000746A5"/>
    <w:rsid w:val="00075018"/>
    <w:rsid w:val="00075D11"/>
    <w:rsid w:val="000803A1"/>
    <w:rsid w:val="00080F81"/>
    <w:rsid w:val="000844AB"/>
    <w:rsid w:val="00084695"/>
    <w:rsid w:val="000847B3"/>
    <w:rsid w:val="00086177"/>
    <w:rsid w:val="00092325"/>
    <w:rsid w:val="00095B01"/>
    <w:rsid w:val="00095D3E"/>
    <w:rsid w:val="000A23B0"/>
    <w:rsid w:val="000A280C"/>
    <w:rsid w:val="000A3B62"/>
    <w:rsid w:val="000A5A68"/>
    <w:rsid w:val="000B01DE"/>
    <w:rsid w:val="000B08B1"/>
    <w:rsid w:val="000B3265"/>
    <w:rsid w:val="000B38FB"/>
    <w:rsid w:val="000B415B"/>
    <w:rsid w:val="000B56D2"/>
    <w:rsid w:val="000B5BB1"/>
    <w:rsid w:val="000B65B8"/>
    <w:rsid w:val="000C10B3"/>
    <w:rsid w:val="000C248E"/>
    <w:rsid w:val="000C3C57"/>
    <w:rsid w:val="000C4491"/>
    <w:rsid w:val="000D150F"/>
    <w:rsid w:val="000D454C"/>
    <w:rsid w:val="000D4CD6"/>
    <w:rsid w:val="000D599E"/>
    <w:rsid w:val="000D5D6D"/>
    <w:rsid w:val="000D609C"/>
    <w:rsid w:val="000D69BA"/>
    <w:rsid w:val="000E02DB"/>
    <w:rsid w:val="000E19D5"/>
    <w:rsid w:val="000E4217"/>
    <w:rsid w:val="000E76E3"/>
    <w:rsid w:val="000E7CBB"/>
    <w:rsid w:val="000F2B3E"/>
    <w:rsid w:val="000F435B"/>
    <w:rsid w:val="000F7766"/>
    <w:rsid w:val="00103C51"/>
    <w:rsid w:val="001053C3"/>
    <w:rsid w:val="00107094"/>
    <w:rsid w:val="0010717B"/>
    <w:rsid w:val="00107A60"/>
    <w:rsid w:val="00107B0C"/>
    <w:rsid w:val="00112194"/>
    <w:rsid w:val="00120279"/>
    <w:rsid w:val="00121057"/>
    <w:rsid w:val="00122F3C"/>
    <w:rsid w:val="0012322C"/>
    <w:rsid w:val="0012414C"/>
    <w:rsid w:val="001244B8"/>
    <w:rsid w:val="001276E0"/>
    <w:rsid w:val="001301B7"/>
    <w:rsid w:val="00130ECA"/>
    <w:rsid w:val="00152AE1"/>
    <w:rsid w:val="00154598"/>
    <w:rsid w:val="00156D7E"/>
    <w:rsid w:val="001617A1"/>
    <w:rsid w:val="0016211F"/>
    <w:rsid w:val="00167306"/>
    <w:rsid w:val="001703C4"/>
    <w:rsid w:val="00170BD0"/>
    <w:rsid w:val="00170BDC"/>
    <w:rsid w:val="00171E60"/>
    <w:rsid w:val="00172746"/>
    <w:rsid w:val="00174975"/>
    <w:rsid w:val="001755F8"/>
    <w:rsid w:val="0017751D"/>
    <w:rsid w:val="00177654"/>
    <w:rsid w:val="00181068"/>
    <w:rsid w:val="00181728"/>
    <w:rsid w:val="00183059"/>
    <w:rsid w:val="00183587"/>
    <w:rsid w:val="00183D89"/>
    <w:rsid w:val="00184AAC"/>
    <w:rsid w:val="00186D04"/>
    <w:rsid w:val="00195D8A"/>
    <w:rsid w:val="001A5745"/>
    <w:rsid w:val="001A786B"/>
    <w:rsid w:val="001A7B55"/>
    <w:rsid w:val="001B1104"/>
    <w:rsid w:val="001B1437"/>
    <w:rsid w:val="001B3C38"/>
    <w:rsid w:val="001B7AB4"/>
    <w:rsid w:val="001C020A"/>
    <w:rsid w:val="001C069A"/>
    <w:rsid w:val="001C1D79"/>
    <w:rsid w:val="001C2F31"/>
    <w:rsid w:val="001C414E"/>
    <w:rsid w:val="001C4445"/>
    <w:rsid w:val="001C58F0"/>
    <w:rsid w:val="001C5F7D"/>
    <w:rsid w:val="001C68A5"/>
    <w:rsid w:val="001D0873"/>
    <w:rsid w:val="001D0D02"/>
    <w:rsid w:val="001D0E99"/>
    <w:rsid w:val="001D1166"/>
    <w:rsid w:val="001D35AB"/>
    <w:rsid w:val="001D5E36"/>
    <w:rsid w:val="001D6A8C"/>
    <w:rsid w:val="001D71DE"/>
    <w:rsid w:val="001E2293"/>
    <w:rsid w:val="001E2D11"/>
    <w:rsid w:val="001E3C74"/>
    <w:rsid w:val="001E4243"/>
    <w:rsid w:val="001E5C2A"/>
    <w:rsid w:val="001E76A3"/>
    <w:rsid w:val="001F094D"/>
    <w:rsid w:val="001F0B8A"/>
    <w:rsid w:val="001F0CEE"/>
    <w:rsid w:val="001F10C8"/>
    <w:rsid w:val="001F1100"/>
    <w:rsid w:val="001F2C48"/>
    <w:rsid w:val="001F54FD"/>
    <w:rsid w:val="001F5BC4"/>
    <w:rsid w:val="001F5EE9"/>
    <w:rsid w:val="0020063B"/>
    <w:rsid w:val="00200740"/>
    <w:rsid w:val="0020075E"/>
    <w:rsid w:val="00202493"/>
    <w:rsid w:val="00202DDD"/>
    <w:rsid w:val="00207CE7"/>
    <w:rsid w:val="0021091C"/>
    <w:rsid w:val="0021129E"/>
    <w:rsid w:val="002151DB"/>
    <w:rsid w:val="00215B30"/>
    <w:rsid w:val="00215CED"/>
    <w:rsid w:val="0022206E"/>
    <w:rsid w:val="002228D0"/>
    <w:rsid w:val="00222D13"/>
    <w:rsid w:val="002232C6"/>
    <w:rsid w:val="00224A34"/>
    <w:rsid w:val="00227181"/>
    <w:rsid w:val="002308AB"/>
    <w:rsid w:val="00231EE9"/>
    <w:rsid w:val="00232E31"/>
    <w:rsid w:val="00234FF8"/>
    <w:rsid w:val="0023590B"/>
    <w:rsid w:val="00236895"/>
    <w:rsid w:val="002378FA"/>
    <w:rsid w:val="00243507"/>
    <w:rsid w:val="00247591"/>
    <w:rsid w:val="00250704"/>
    <w:rsid w:val="00252979"/>
    <w:rsid w:val="00252EA5"/>
    <w:rsid w:val="00254ADC"/>
    <w:rsid w:val="002562A6"/>
    <w:rsid w:val="002605A9"/>
    <w:rsid w:val="0026161B"/>
    <w:rsid w:val="00261D0F"/>
    <w:rsid w:val="002627EB"/>
    <w:rsid w:val="00263104"/>
    <w:rsid w:val="002656AC"/>
    <w:rsid w:val="0026655F"/>
    <w:rsid w:val="0027186B"/>
    <w:rsid w:val="002724AB"/>
    <w:rsid w:val="00273114"/>
    <w:rsid w:val="00273871"/>
    <w:rsid w:val="00276954"/>
    <w:rsid w:val="00276E09"/>
    <w:rsid w:val="00277959"/>
    <w:rsid w:val="002828B2"/>
    <w:rsid w:val="00286695"/>
    <w:rsid w:val="0028754A"/>
    <w:rsid w:val="00295190"/>
    <w:rsid w:val="00295515"/>
    <w:rsid w:val="002A1581"/>
    <w:rsid w:val="002A15CD"/>
    <w:rsid w:val="002A26E3"/>
    <w:rsid w:val="002A5A18"/>
    <w:rsid w:val="002A5B1A"/>
    <w:rsid w:val="002B1678"/>
    <w:rsid w:val="002B5F1C"/>
    <w:rsid w:val="002C0B4A"/>
    <w:rsid w:val="002C30EB"/>
    <w:rsid w:val="002C6232"/>
    <w:rsid w:val="002C6DF8"/>
    <w:rsid w:val="002D2378"/>
    <w:rsid w:val="002D4323"/>
    <w:rsid w:val="002D4B03"/>
    <w:rsid w:val="002D69F3"/>
    <w:rsid w:val="002D7607"/>
    <w:rsid w:val="002D78BF"/>
    <w:rsid w:val="002E0894"/>
    <w:rsid w:val="002E3619"/>
    <w:rsid w:val="002E47E2"/>
    <w:rsid w:val="002E4F3B"/>
    <w:rsid w:val="002E7741"/>
    <w:rsid w:val="002F083C"/>
    <w:rsid w:val="002F28D7"/>
    <w:rsid w:val="002F456F"/>
    <w:rsid w:val="002F7896"/>
    <w:rsid w:val="002F7A4E"/>
    <w:rsid w:val="00300445"/>
    <w:rsid w:val="00302A45"/>
    <w:rsid w:val="00302E72"/>
    <w:rsid w:val="00304197"/>
    <w:rsid w:val="003059E4"/>
    <w:rsid w:val="003064B9"/>
    <w:rsid w:val="00310E85"/>
    <w:rsid w:val="00310F91"/>
    <w:rsid w:val="00313ACE"/>
    <w:rsid w:val="00313C2B"/>
    <w:rsid w:val="00314BE7"/>
    <w:rsid w:val="00315625"/>
    <w:rsid w:val="00316B8E"/>
    <w:rsid w:val="003170ED"/>
    <w:rsid w:val="00322705"/>
    <w:rsid w:val="003257D0"/>
    <w:rsid w:val="00326220"/>
    <w:rsid w:val="00327004"/>
    <w:rsid w:val="00327938"/>
    <w:rsid w:val="00330F9B"/>
    <w:rsid w:val="0033489F"/>
    <w:rsid w:val="00334D37"/>
    <w:rsid w:val="00334FC6"/>
    <w:rsid w:val="003359B8"/>
    <w:rsid w:val="00335BA8"/>
    <w:rsid w:val="003364E1"/>
    <w:rsid w:val="00336689"/>
    <w:rsid w:val="00341C00"/>
    <w:rsid w:val="00343152"/>
    <w:rsid w:val="003434EC"/>
    <w:rsid w:val="00344454"/>
    <w:rsid w:val="003445EC"/>
    <w:rsid w:val="00344A8A"/>
    <w:rsid w:val="00346A0E"/>
    <w:rsid w:val="0034746E"/>
    <w:rsid w:val="00347E55"/>
    <w:rsid w:val="003520C1"/>
    <w:rsid w:val="00353583"/>
    <w:rsid w:val="00353892"/>
    <w:rsid w:val="00354CFB"/>
    <w:rsid w:val="0035769F"/>
    <w:rsid w:val="00360DF3"/>
    <w:rsid w:val="0036255E"/>
    <w:rsid w:val="0036319F"/>
    <w:rsid w:val="003632ED"/>
    <w:rsid w:val="00363554"/>
    <w:rsid w:val="00363D99"/>
    <w:rsid w:val="00367E17"/>
    <w:rsid w:val="00370C8D"/>
    <w:rsid w:val="00371168"/>
    <w:rsid w:val="00375259"/>
    <w:rsid w:val="00376827"/>
    <w:rsid w:val="00376D33"/>
    <w:rsid w:val="00377080"/>
    <w:rsid w:val="003808FD"/>
    <w:rsid w:val="00380BFD"/>
    <w:rsid w:val="003865A5"/>
    <w:rsid w:val="0039014C"/>
    <w:rsid w:val="00390888"/>
    <w:rsid w:val="00392015"/>
    <w:rsid w:val="00396DCA"/>
    <w:rsid w:val="0039782D"/>
    <w:rsid w:val="003A069C"/>
    <w:rsid w:val="003A0D9E"/>
    <w:rsid w:val="003A2B88"/>
    <w:rsid w:val="003A4D08"/>
    <w:rsid w:val="003A5074"/>
    <w:rsid w:val="003A7DBB"/>
    <w:rsid w:val="003B0097"/>
    <w:rsid w:val="003B3C59"/>
    <w:rsid w:val="003B47D1"/>
    <w:rsid w:val="003B70F1"/>
    <w:rsid w:val="003C01F8"/>
    <w:rsid w:val="003C055F"/>
    <w:rsid w:val="003C11FB"/>
    <w:rsid w:val="003C15BA"/>
    <w:rsid w:val="003C189C"/>
    <w:rsid w:val="003C3F1A"/>
    <w:rsid w:val="003C5427"/>
    <w:rsid w:val="003C7B8C"/>
    <w:rsid w:val="003D1B79"/>
    <w:rsid w:val="003D2014"/>
    <w:rsid w:val="003D2B45"/>
    <w:rsid w:val="003D2F84"/>
    <w:rsid w:val="003D36A3"/>
    <w:rsid w:val="003D4FE2"/>
    <w:rsid w:val="003D57E6"/>
    <w:rsid w:val="003D5873"/>
    <w:rsid w:val="003D59A9"/>
    <w:rsid w:val="003D645A"/>
    <w:rsid w:val="003D68F7"/>
    <w:rsid w:val="003E2202"/>
    <w:rsid w:val="003E3A2C"/>
    <w:rsid w:val="003E44ED"/>
    <w:rsid w:val="003E6A6C"/>
    <w:rsid w:val="003E7CAE"/>
    <w:rsid w:val="003F0A9F"/>
    <w:rsid w:val="003F3398"/>
    <w:rsid w:val="003F4868"/>
    <w:rsid w:val="003F64FD"/>
    <w:rsid w:val="003F71DC"/>
    <w:rsid w:val="0040090A"/>
    <w:rsid w:val="0040415B"/>
    <w:rsid w:val="00405F10"/>
    <w:rsid w:val="00406D93"/>
    <w:rsid w:val="00407B5A"/>
    <w:rsid w:val="00410595"/>
    <w:rsid w:val="00411CCC"/>
    <w:rsid w:val="004120DF"/>
    <w:rsid w:val="0041506B"/>
    <w:rsid w:val="004159B1"/>
    <w:rsid w:val="00420D54"/>
    <w:rsid w:val="00425D55"/>
    <w:rsid w:val="0042616D"/>
    <w:rsid w:val="00431D57"/>
    <w:rsid w:val="004328DF"/>
    <w:rsid w:val="004332A5"/>
    <w:rsid w:val="0043624A"/>
    <w:rsid w:val="00440638"/>
    <w:rsid w:val="00441020"/>
    <w:rsid w:val="00441F0A"/>
    <w:rsid w:val="004423C2"/>
    <w:rsid w:val="00443062"/>
    <w:rsid w:val="00443C66"/>
    <w:rsid w:val="00444012"/>
    <w:rsid w:val="00445753"/>
    <w:rsid w:val="00445B6D"/>
    <w:rsid w:val="00447C16"/>
    <w:rsid w:val="00452DAB"/>
    <w:rsid w:val="00455201"/>
    <w:rsid w:val="0045749A"/>
    <w:rsid w:val="00457986"/>
    <w:rsid w:val="00462063"/>
    <w:rsid w:val="0046215A"/>
    <w:rsid w:val="004624E8"/>
    <w:rsid w:val="00465AA7"/>
    <w:rsid w:val="004673F9"/>
    <w:rsid w:val="00467FD6"/>
    <w:rsid w:val="00472ADC"/>
    <w:rsid w:val="00472C77"/>
    <w:rsid w:val="00472CD9"/>
    <w:rsid w:val="00473361"/>
    <w:rsid w:val="004747BF"/>
    <w:rsid w:val="0047576E"/>
    <w:rsid w:val="00475B31"/>
    <w:rsid w:val="00477809"/>
    <w:rsid w:val="0047798B"/>
    <w:rsid w:val="00483099"/>
    <w:rsid w:val="00483283"/>
    <w:rsid w:val="00485497"/>
    <w:rsid w:val="00493ED7"/>
    <w:rsid w:val="004948AC"/>
    <w:rsid w:val="004958A3"/>
    <w:rsid w:val="00496602"/>
    <w:rsid w:val="004A0341"/>
    <w:rsid w:val="004A0BAE"/>
    <w:rsid w:val="004A2071"/>
    <w:rsid w:val="004A2198"/>
    <w:rsid w:val="004A2FA9"/>
    <w:rsid w:val="004A321D"/>
    <w:rsid w:val="004A43A7"/>
    <w:rsid w:val="004A6558"/>
    <w:rsid w:val="004A708F"/>
    <w:rsid w:val="004B2BBD"/>
    <w:rsid w:val="004B47C2"/>
    <w:rsid w:val="004B7168"/>
    <w:rsid w:val="004C135B"/>
    <w:rsid w:val="004C19E5"/>
    <w:rsid w:val="004C1DC8"/>
    <w:rsid w:val="004D1930"/>
    <w:rsid w:val="004D4476"/>
    <w:rsid w:val="004D6CD7"/>
    <w:rsid w:val="004E2343"/>
    <w:rsid w:val="004E40F7"/>
    <w:rsid w:val="004E46F0"/>
    <w:rsid w:val="004E4A37"/>
    <w:rsid w:val="004E6C2C"/>
    <w:rsid w:val="004F1716"/>
    <w:rsid w:val="004F517E"/>
    <w:rsid w:val="004F57FF"/>
    <w:rsid w:val="004F688D"/>
    <w:rsid w:val="0050030F"/>
    <w:rsid w:val="00503219"/>
    <w:rsid w:val="00504789"/>
    <w:rsid w:val="005078A2"/>
    <w:rsid w:val="005100D6"/>
    <w:rsid w:val="005104BD"/>
    <w:rsid w:val="00510FDE"/>
    <w:rsid w:val="0051174D"/>
    <w:rsid w:val="00511AD5"/>
    <w:rsid w:val="00512436"/>
    <w:rsid w:val="00512D30"/>
    <w:rsid w:val="0051445B"/>
    <w:rsid w:val="00516F3A"/>
    <w:rsid w:val="00520906"/>
    <w:rsid w:val="00521237"/>
    <w:rsid w:val="00522392"/>
    <w:rsid w:val="005273F8"/>
    <w:rsid w:val="00530625"/>
    <w:rsid w:val="00530DED"/>
    <w:rsid w:val="00531233"/>
    <w:rsid w:val="005346F8"/>
    <w:rsid w:val="005353EE"/>
    <w:rsid w:val="0053757C"/>
    <w:rsid w:val="00540E46"/>
    <w:rsid w:val="00541532"/>
    <w:rsid w:val="00541C5F"/>
    <w:rsid w:val="00543E30"/>
    <w:rsid w:val="00544446"/>
    <w:rsid w:val="005476B4"/>
    <w:rsid w:val="00552F48"/>
    <w:rsid w:val="00554BF1"/>
    <w:rsid w:val="00555208"/>
    <w:rsid w:val="005571A2"/>
    <w:rsid w:val="00562752"/>
    <w:rsid w:val="005644C2"/>
    <w:rsid w:val="005658C5"/>
    <w:rsid w:val="0056719A"/>
    <w:rsid w:val="00567FA5"/>
    <w:rsid w:val="005707AA"/>
    <w:rsid w:val="005709F2"/>
    <w:rsid w:val="00571955"/>
    <w:rsid w:val="00572522"/>
    <w:rsid w:val="005746AE"/>
    <w:rsid w:val="0057482E"/>
    <w:rsid w:val="00576E61"/>
    <w:rsid w:val="005802D3"/>
    <w:rsid w:val="00582EA2"/>
    <w:rsid w:val="005840F5"/>
    <w:rsid w:val="00592590"/>
    <w:rsid w:val="00594082"/>
    <w:rsid w:val="005976DA"/>
    <w:rsid w:val="005A0674"/>
    <w:rsid w:val="005A0C70"/>
    <w:rsid w:val="005A1B3E"/>
    <w:rsid w:val="005A34F9"/>
    <w:rsid w:val="005A600B"/>
    <w:rsid w:val="005A7ABC"/>
    <w:rsid w:val="005A7F41"/>
    <w:rsid w:val="005B2291"/>
    <w:rsid w:val="005B547F"/>
    <w:rsid w:val="005B582D"/>
    <w:rsid w:val="005B741D"/>
    <w:rsid w:val="005B7647"/>
    <w:rsid w:val="005B79B9"/>
    <w:rsid w:val="005C2915"/>
    <w:rsid w:val="005C29F3"/>
    <w:rsid w:val="005C46AD"/>
    <w:rsid w:val="005C4F15"/>
    <w:rsid w:val="005C5A6A"/>
    <w:rsid w:val="005C7A31"/>
    <w:rsid w:val="005C7D56"/>
    <w:rsid w:val="005D24FC"/>
    <w:rsid w:val="005D254A"/>
    <w:rsid w:val="005D3A37"/>
    <w:rsid w:val="005D4C7D"/>
    <w:rsid w:val="005D52CF"/>
    <w:rsid w:val="005D5975"/>
    <w:rsid w:val="005D6017"/>
    <w:rsid w:val="005D62CF"/>
    <w:rsid w:val="005E01C2"/>
    <w:rsid w:val="005E07F0"/>
    <w:rsid w:val="005E3D06"/>
    <w:rsid w:val="005E5B85"/>
    <w:rsid w:val="005E7031"/>
    <w:rsid w:val="005F01FB"/>
    <w:rsid w:val="005F04B3"/>
    <w:rsid w:val="005F2296"/>
    <w:rsid w:val="005F2B67"/>
    <w:rsid w:val="005F3A51"/>
    <w:rsid w:val="00600D93"/>
    <w:rsid w:val="00602FC2"/>
    <w:rsid w:val="00603CE3"/>
    <w:rsid w:val="00604F43"/>
    <w:rsid w:val="00604F88"/>
    <w:rsid w:val="006061A1"/>
    <w:rsid w:val="00611D2B"/>
    <w:rsid w:val="0061540C"/>
    <w:rsid w:val="00616C12"/>
    <w:rsid w:val="00616E6C"/>
    <w:rsid w:val="006176AA"/>
    <w:rsid w:val="00620D2E"/>
    <w:rsid w:val="0062152E"/>
    <w:rsid w:val="006220B7"/>
    <w:rsid w:val="00622FD6"/>
    <w:rsid w:val="0062665A"/>
    <w:rsid w:val="00626840"/>
    <w:rsid w:val="00627EF6"/>
    <w:rsid w:val="006322B3"/>
    <w:rsid w:val="0063777F"/>
    <w:rsid w:val="00641584"/>
    <w:rsid w:val="00641A53"/>
    <w:rsid w:val="00642536"/>
    <w:rsid w:val="00643261"/>
    <w:rsid w:val="006436F0"/>
    <w:rsid w:val="00643EFD"/>
    <w:rsid w:val="0064409A"/>
    <w:rsid w:val="00644C9C"/>
    <w:rsid w:val="0064664D"/>
    <w:rsid w:val="006475CC"/>
    <w:rsid w:val="0065001C"/>
    <w:rsid w:val="00650BAE"/>
    <w:rsid w:val="00650C48"/>
    <w:rsid w:val="00651ABB"/>
    <w:rsid w:val="00651E03"/>
    <w:rsid w:val="006546F5"/>
    <w:rsid w:val="00655255"/>
    <w:rsid w:val="0065550C"/>
    <w:rsid w:val="006558E9"/>
    <w:rsid w:val="0066505B"/>
    <w:rsid w:val="00665888"/>
    <w:rsid w:val="00666AEA"/>
    <w:rsid w:val="00667B7B"/>
    <w:rsid w:val="0067234D"/>
    <w:rsid w:val="006723D7"/>
    <w:rsid w:val="00675205"/>
    <w:rsid w:val="00677299"/>
    <w:rsid w:val="006801D3"/>
    <w:rsid w:val="006816C1"/>
    <w:rsid w:val="00683A32"/>
    <w:rsid w:val="00683B65"/>
    <w:rsid w:val="00684DC9"/>
    <w:rsid w:val="006850A5"/>
    <w:rsid w:val="006946FE"/>
    <w:rsid w:val="00694B69"/>
    <w:rsid w:val="00694DA2"/>
    <w:rsid w:val="00696B4A"/>
    <w:rsid w:val="006A00DE"/>
    <w:rsid w:val="006A3779"/>
    <w:rsid w:val="006A3F44"/>
    <w:rsid w:val="006A4126"/>
    <w:rsid w:val="006B1793"/>
    <w:rsid w:val="006B182A"/>
    <w:rsid w:val="006B4F78"/>
    <w:rsid w:val="006B7852"/>
    <w:rsid w:val="006C2C72"/>
    <w:rsid w:val="006C4A15"/>
    <w:rsid w:val="006C54A6"/>
    <w:rsid w:val="006C7E13"/>
    <w:rsid w:val="006D1A44"/>
    <w:rsid w:val="006D3F58"/>
    <w:rsid w:val="006D4165"/>
    <w:rsid w:val="006D4B32"/>
    <w:rsid w:val="006D638F"/>
    <w:rsid w:val="006D6411"/>
    <w:rsid w:val="006D6827"/>
    <w:rsid w:val="006E0579"/>
    <w:rsid w:val="006E4148"/>
    <w:rsid w:val="006E4B3D"/>
    <w:rsid w:val="006E5293"/>
    <w:rsid w:val="006E7A77"/>
    <w:rsid w:val="006F10DF"/>
    <w:rsid w:val="006F13AD"/>
    <w:rsid w:val="006F1722"/>
    <w:rsid w:val="006F5052"/>
    <w:rsid w:val="006F6C8E"/>
    <w:rsid w:val="007004A8"/>
    <w:rsid w:val="00701F0D"/>
    <w:rsid w:val="00702DD3"/>
    <w:rsid w:val="00704C2B"/>
    <w:rsid w:val="007059F0"/>
    <w:rsid w:val="007120D7"/>
    <w:rsid w:val="0071319A"/>
    <w:rsid w:val="007208B0"/>
    <w:rsid w:val="00720F34"/>
    <w:rsid w:val="007210CC"/>
    <w:rsid w:val="00726566"/>
    <w:rsid w:val="0073025D"/>
    <w:rsid w:val="0073234C"/>
    <w:rsid w:val="00733A29"/>
    <w:rsid w:val="00735554"/>
    <w:rsid w:val="00737044"/>
    <w:rsid w:val="00737D2F"/>
    <w:rsid w:val="007432D0"/>
    <w:rsid w:val="00746414"/>
    <w:rsid w:val="00746E13"/>
    <w:rsid w:val="0075027B"/>
    <w:rsid w:val="00750E74"/>
    <w:rsid w:val="00754B32"/>
    <w:rsid w:val="00755ED4"/>
    <w:rsid w:val="0075699D"/>
    <w:rsid w:val="00757645"/>
    <w:rsid w:val="0076182D"/>
    <w:rsid w:val="00762E86"/>
    <w:rsid w:val="00763098"/>
    <w:rsid w:val="007630F8"/>
    <w:rsid w:val="00764E3B"/>
    <w:rsid w:val="0076549C"/>
    <w:rsid w:val="00765C9C"/>
    <w:rsid w:val="00766D07"/>
    <w:rsid w:val="0076747D"/>
    <w:rsid w:val="00767728"/>
    <w:rsid w:val="007719E6"/>
    <w:rsid w:val="007761F8"/>
    <w:rsid w:val="00776AB6"/>
    <w:rsid w:val="00776C30"/>
    <w:rsid w:val="007809FC"/>
    <w:rsid w:val="00782137"/>
    <w:rsid w:val="007826E3"/>
    <w:rsid w:val="007834D8"/>
    <w:rsid w:val="007863C7"/>
    <w:rsid w:val="00786F27"/>
    <w:rsid w:val="007871ED"/>
    <w:rsid w:val="00787787"/>
    <w:rsid w:val="00790246"/>
    <w:rsid w:val="007950EB"/>
    <w:rsid w:val="00797373"/>
    <w:rsid w:val="007A002B"/>
    <w:rsid w:val="007A1087"/>
    <w:rsid w:val="007A1BC1"/>
    <w:rsid w:val="007A2FC0"/>
    <w:rsid w:val="007A5523"/>
    <w:rsid w:val="007A7E75"/>
    <w:rsid w:val="007B2964"/>
    <w:rsid w:val="007B29F1"/>
    <w:rsid w:val="007B3BCB"/>
    <w:rsid w:val="007B47AD"/>
    <w:rsid w:val="007B5E02"/>
    <w:rsid w:val="007B6D22"/>
    <w:rsid w:val="007B7A91"/>
    <w:rsid w:val="007C091A"/>
    <w:rsid w:val="007C10DE"/>
    <w:rsid w:val="007C1961"/>
    <w:rsid w:val="007C34B8"/>
    <w:rsid w:val="007C38AB"/>
    <w:rsid w:val="007C38D7"/>
    <w:rsid w:val="007C4F29"/>
    <w:rsid w:val="007C6055"/>
    <w:rsid w:val="007C62CC"/>
    <w:rsid w:val="007C7506"/>
    <w:rsid w:val="007D02CA"/>
    <w:rsid w:val="007D1825"/>
    <w:rsid w:val="007D328E"/>
    <w:rsid w:val="007D3983"/>
    <w:rsid w:val="007D404B"/>
    <w:rsid w:val="007D53E0"/>
    <w:rsid w:val="007E0071"/>
    <w:rsid w:val="007E0300"/>
    <w:rsid w:val="007E244A"/>
    <w:rsid w:val="007E30FD"/>
    <w:rsid w:val="007E3E37"/>
    <w:rsid w:val="007E47A9"/>
    <w:rsid w:val="007E4C3E"/>
    <w:rsid w:val="007F3D4B"/>
    <w:rsid w:val="007F4E06"/>
    <w:rsid w:val="007F4ECC"/>
    <w:rsid w:val="007F5EA0"/>
    <w:rsid w:val="007F7791"/>
    <w:rsid w:val="007F79AF"/>
    <w:rsid w:val="00800D58"/>
    <w:rsid w:val="008014D2"/>
    <w:rsid w:val="008021F7"/>
    <w:rsid w:val="008029B9"/>
    <w:rsid w:val="008040A8"/>
    <w:rsid w:val="008043CD"/>
    <w:rsid w:val="00804FF8"/>
    <w:rsid w:val="00806F28"/>
    <w:rsid w:val="0081157B"/>
    <w:rsid w:val="00811E54"/>
    <w:rsid w:val="0081782D"/>
    <w:rsid w:val="00820F3D"/>
    <w:rsid w:val="00821BD9"/>
    <w:rsid w:val="00823374"/>
    <w:rsid w:val="008309A6"/>
    <w:rsid w:val="00831665"/>
    <w:rsid w:val="0083420E"/>
    <w:rsid w:val="008364EF"/>
    <w:rsid w:val="00840413"/>
    <w:rsid w:val="00841D4F"/>
    <w:rsid w:val="00842A71"/>
    <w:rsid w:val="00843E6B"/>
    <w:rsid w:val="00844E21"/>
    <w:rsid w:val="00846197"/>
    <w:rsid w:val="00846773"/>
    <w:rsid w:val="0084711F"/>
    <w:rsid w:val="00847AF6"/>
    <w:rsid w:val="0085015E"/>
    <w:rsid w:val="008521E9"/>
    <w:rsid w:val="008533AD"/>
    <w:rsid w:val="00853A8C"/>
    <w:rsid w:val="00855571"/>
    <w:rsid w:val="00857510"/>
    <w:rsid w:val="008617AE"/>
    <w:rsid w:val="00862FD5"/>
    <w:rsid w:val="00863E0E"/>
    <w:rsid w:val="0086430F"/>
    <w:rsid w:val="00864494"/>
    <w:rsid w:val="00865043"/>
    <w:rsid w:val="00866134"/>
    <w:rsid w:val="00866C43"/>
    <w:rsid w:val="00870524"/>
    <w:rsid w:val="008710CB"/>
    <w:rsid w:val="00871BC6"/>
    <w:rsid w:val="008734A8"/>
    <w:rsid w:val="0087419C"/>
    <w:rsid w:val="008741E4"/>
    <w:rsid w:val="008768A8"/>
    <w:rsid w:val="008818E8"/>
    <w:rsid w:val="00883D3C"/>
    <w:rsid w:val="0088618D"/>
    <w:rsid w:val="008901A0"/>
    <w:rsid w:val="00890B42"/>
    <w:rsid w:val="008913D4"/>
    <w:rsid w:val="00893396"/>
    <w:rsid w:val="008938AE"/>
    <w:rsid w:val="00893A8E"/>
    <w:rsid w:val="008940FE"/>
    <w:rsid w:val="0089671B"/>
    <w:rsid w:val="0089671C"/>
    <w:rsid w:val="008970B1"/>
    <w:rsid w:val="008A0A48"/>
    <w:rsid w:val="008A3616"/>
    <w:rsid w:val="008A4DFC"/>
    <w:rsid w:val="008A55F9"/>
    <w:rsid w:val="008A6519"/>
    <w:rsid w:val="008A707D"/>
    <w:rsid w:val="008A7779"/>
    <w:rsid w:val="008B0A1F"/>
    <w:rsid w:val="008B0A75"/>
    <w:rsid w:val="008B0E1D"/>
    <w:rsid w:val="008B2AEE"/>
    <w:rsid w:val="008B611C"/>
    <w:rsid w:val="008C0E96"/>
    <w:rsid w:val="008C30AB"/>
    <w:rsid w:val="008C5FFB"/>
    <w:rsid w:val="008C6DC9"/>
    <w:rsid w:val="008C72C0"/>
    <w:rsid w:val="008C72C6"/>
    <w:rsid w:val="008C7CFA"/>
    <w:rsid w:val="008D03CB"/>
    <w:rsid w:val="008D0EAD"/>
    <w:rsid w:val="008D2858"/>
    <w:rsid w:val="008D45A5"/>
    <w:rsid w:val="008D4F33"/>
    <w:rsid w:val="008E088E"/>
    <w:rsid w:val="008E0964"/>
    <w:rsid w:val="008E130B"/>
    <w:rsid w:val="008E30C0"/>
    <w:rsid w:val="008E4491"/>
    <w:rsid w:val="008E49AD"/>
    <w:rsid w:val="008E4F5F"/>
    <w:rsid w:val="008E6518"/>
    <w:rsid w:val="008F0D3B"/>
    <w:rsid w:val="008F103B"/>
    <w:rsid w:val="008F1972"/>
    <w:rsid w:val="008F2399"/>
    <w:rsid w:val="008F2CC6"/>
    <w:rsid w:val="008F381E"/>
    <w:rsid w:val="008F46BC"/>
    <w:rsid w:val="008F535B"/>
    <w:rsid w:val="008F592B"/>
    <w:rsid w:val="00905749"/>
    <w:rsid w:val="00905935"/>
    <w:rsid w:val="009078CE"/>
    <w:rsid w:val="009109DE"/>
    <w:rsid w:val="00911FBD"/>
    <w:rsid w:val="00913097"/>
    <w:rsid w:val="0091372B"/>
    <w:rsid w:val="00913D35"/>
    <w:rsid w:val="00914FA6"/>
    <w:rsid w:val="00920F96"/>
    <w:rsid w:val="00924864"/>
    <w:rsid w:val="0093055C"/>
    <w:rsid w:val="00930D3F"/>
    <w:rsid w:val="00930DAC"/>
    <w:rsid w:val="009319CA"/>
    <w:rsid w:val="0093457B"/>
    <w:rsid w:val="00937623"/>
    <w:rsid w:val="00940854"/>
    <w:rsid w:val="0094147C"/>
    <w:rsid w:val="009414E1"/>
    <w:rsid w:val="009419CD"/>
    <w:rsid w:val="00941E13"/>
    <w:rsid w:val="0094250D"/>
    <w:rsid w:val="00943878"/>
    <w:rsid w:val="0094529D"/>
    <w:rsid w:val="00946CAA"/>
    <w:rsid w:val="009473B6"/>
    <w:rsid w:val="0095001C"/>
    <w:rsid w:val="00951236"/>
    <w:rsid w:val="009530D4"/>
    <w:rsid w:val="00954904"/>
    <w:rsid w:val="00955DBD"/>
    <w:rsid w:val="00956850"/>
    <w:rsid w:val="009620AC"/>
    <w:rsid w:val="00962201"/>
    <w:rsid w:val="00963049"/>
    <w:rsid w:val="00963367"/>
    <w:rsid w:val="0096780A"/>
    <w:rsid w:val="00967AB3"/>
    <w:rsid w:val="0097096E"/>
    <w:rsid w:val="00972C3A"/>
    <w:rsid w:val="009748CB"/>
    <w:rsid w:val="009763E1"/>
    <w:rsid w:val="00977458"/>
    <w:rsid w:val="00981816"/>
    <w:rsid w:val="009835E1"/>
    <w:rsid w:val="009839EE"/>
    <w:rsid w:val="00985AA6"/>
    <w:rsid w:val="009913F7"/>
    <w:rsid w:val="00992BDC"/>
    <w:rsid w:val="009950B0"/>
    <w:rsid w:val="009956D9"/>
    <w:rsid w:val="009960AB"/>
    <w:rsid w:val="009A123D"/>
    <w:rsid w:val="009A5424"/>
    <w:rsid w:val="009A6968"/>
    <w:rsid w:val="009B2572"/>
    <w:rsid w:val="009B4AF4"/>
    <w:rsid w:val="009B6988"/>
    <w:rsid w:val="009B7111"/>
    <w:rsid w:val="009C29B8"/>
    <w:rsid w:val="009C2CC6"/>
    <w:rsid w:val="009C5CDB"/>
    <w:rsid w:val="009D09EF"/>
    <w:rsid w:val="009D234C"/>
    <w:rsid w:val="009D273D"/>
    <w:rsid w:val="009D2936"/>
    <w:rsid w:val="009D51D2"/>
    <w:rsid w:val="009D5BC0"/>
    <w:rsid w:val="009D61B4"/>
    <w:rsid w:val="009D75DC"/>
    <w:rsid w:val="009E03F8"/>
    <w:rsid w:val="009E269C"/>
    <w:rsid w:val="009E2CF8"/>
    <w:rsid w:val="009E4690"/>
    <w:rsid w:val="009E59CE"/>
    <w:rsid w:val="009E65D8"/>
    <w:rsid w:val="009F00C9"/>
    <w:rsid w:val="009F7942"/>
    <w:rsid w:val="00A0005F"/>
    <w:rsid w:val="00A02A8C"/>
    <w:rsid w:val="00A05A96"/>
    <w:rsid w:val="00A07CA9"/>
    <w:rsid w:val="00A114D1"/>
    <w:rsid w:val="00A200B1"/>
    <w:rsid w:val="00A20982"/>
    <w:rsid w:val="00A20B5C"/>
    <w:rsid w:val="00A20BAD"/>
    <w:rsid w:val="00A2275D"/>
    <w:rsid w:val="00A25B5B"/>
    <w:rsid w:val="00A339CE"/>
    <w:rsid w:val="00A359D4"/>
    <w:rsid w:val="00A35B2D"/>
    <w:rsid w:val="00A35D54"/>
    <w:rsid w:val="00A3687A"/>
    <w:rsid w:val="00A37559"/>
    <w:rsid w:val="00A37D8D"/>
    <w:rsid w:val="00A42195"/>
    <w:rsid w:val="00A466F1"/>
    <w:rsid w:val="00A47A5E"/>
    <w:rsid w:val="00A47A71"/>
    <w:rsid w:val="00A50311"/>
    <w:rsid w:val="00A51540"/>
    <w:rsid w:val="00A51558"/>
    <w:rsid w:val="00A539BB"/>
    <w:rsid w:val="00A55AA9"/>
    <w:rsid w:val="00A56837"/>
    <w:rsid w:val="00A61D1A"/>
    <w:rsid w:val="00A63E0D"/>
    <w:rsid w:val="00A64C97"/>
    <w:rsid w:val="00A652D0"/>
    <w:rsid w:val="00A65B03"/>
    <w:rsid w:val="00A65F4E"/>
    <w:rsid w:val="00A707B3"/>
    <w:rsid w:val="00A70998"/>
    <w:rsid w:val="00A73ADD"/>
    <w:rsid w:val="00A74DBA"/>
    <w:rsid w:val="00A77426"/>
    <w:rsid w:val="00A776C2"/>
    <w:rsid w:val="00A77A6C"/>
    <w:rsid w:val="00A81B76"/>
    <w:rsid w:val="00A857EA"/>
    <w:rsid w:val="00A91946"/>
    <w:rsid w:val="00A94A9E"/>
    <w:rsid w:val="00A954E4"/>
    <w:rsid w:val="00A95777"/>
    <w:rsid w:val="00A9677F"/>
    <w:rsid w:val="00A96CF6"/>
    <w:rsid w:val="00A96DBB"/>
    <w:rsid w:val="00A96EEC"/>
    <w:rsid w:val="00A978BC"/>
    <w:rsid w:val="00AA07D5"/>
    <w:rsid w:val="00AA5D8E"/>
    <w:rsid w:val="00AA72EE"/>
    <w:rsid w:val="00AA733E"/>
    <w:rsid w:val="00AB09D1"/>
    <w:rsid w:val="00AB0BC6"/>
    <w:rsid w:val="00AB0E2A"/>
    <w:rsid w:val="00AB1245"/>
    <w:rsid w:val="00AB194E"/>
    <w:rsid w:val="00AB2288"/>
    <w:rsid w:val="00AB64FF"/>
    <w:rsid w:val="00AB67A7"/>
    <w:rsid w:val="00AB6DD4"/>
    <w:rsid w:val="00AC00CD"/>
    <w:rsid w:val="00AC03B4"/>
    <w:rsid w:val="00AC1253"/>
    <w:rsid w:val="00AC19D2"/>
    <w:rsid w:val="00AC234F"/>
    <w:rsid w:val="00AC45AC"/>
    <w:rsid w:val="00AC45EC"/>
    <w:rsid w:val="00AC70B7"/>
    <w:rsid w:val="00AD0CEC"/>
    <w:rsid w:val="00AD3A81"/>
    <w:rsid w:val="00AD4063"/>
    <w:rsid w:val="00AD48CE"/>
    <w:rsid w:val="00AD6AF4"/>
    <w:rsid w:val="00AD72F7"/>
    <w:rsid w:val="00AD74A4"/>
    <w:rsid w:val="00AD7767"/>
    <w:rsid w:val="00AE0DF9"/>
    <w:rsid w:val="00AE15AD"/>
    <w:rsid w:val="00AE17FA"/>
    <w:rsid w:val="00AE20DF"/>
    <w:rsid w:val="00AE28F5"/>
    <w:rsid w:val="00AE337F"/>
    <w:rsid w:val="00AE3B22"/>
    <w:rsid w:val="00AE3CF0"/>
    <w:rsid w:val="00AE5300"/>
    <w:rsid w:val="00AF2B0E"/>
    <w:rsid w:val="00AF2CD8"/>
    <w:rsid w:val="00AF4051"/>
    <w:rsid w:val="00AF4CDB"/>
    <w:rsid w:val="00AF760E"/>
    <w:rsid w:val="00AF7F16"/>
    <w:rsid w:val="00B010AE"/>
    <w:rsid w:val="00B02BD0"/>
    <w:rsid w:val="00B03183"/>
    <w:rsid w:val="00B063E3"/>
    <w:rsid w:val="00B123D9"/>
    <w:rsid w:val="00B12430"/>
    <w:rsid w:val="00B1297B"/>
    <w:rsid w:val="00B179DC"/>
    <w:rsid w:val="00B212FE"/>
    <w:rsid w:val="00B21BBE"/>
    <w:rsid w:val="00B24FD5"/>
    <w:rsid w:val="00B26D56"/>
    <w:rsid w:val="00B26FB7"/>
    <w:rsid w:val="00B27E93"/>
    <w:rsid w:val="00B32437"/>
    <w:rsid w:val="00B32F14"/>
    <w:rsid w:val="00B342F2"/>
    <w:rsid w:val="00B3531C"/>
    <w:rsid w:val="00B35B4B"/>
    <w:rsid w:val="00B36782"/>
    <w:rsid w:val="00B36A4F"/>
    <w:rsid w:val="00B37C17"/>
    <w:rsid w:val="00B4020F"/>
    <w:rsid w:val="00B40393"/>
    <w:rsid w:val="00B42BBB"/>
    <w:rsid w:val="00B4390D"/>
    <w:rsid w:val="00B449AC"/>
    <w:rsid w:val="00B44A75"/>
    <w:rsid w:val="00B45F7B"/>
    <w:rsid w:val="00B50C92"/>
    <w:rsid w:val="00B51205"/>
    <w:rsid w:val="00B5214D"/>
    <w:rsid w:val="00B52C0B"/>
    <w:rsid w:val="00B56BA9"/>
    <w:rsid w:val="00B61337"/>
    <w:rsid w:val="00B61B13"/>
    <w:rsid w:val="00B61CA4"/>
    <w:rsid w:val="00B6574B"/>
    <w:rsid w:val="00B6786B"/>
    <w:rsid w:val="00B740CE"/>
    <w:rsid w:val="00B76275"/>
    <w:rsid w:val="00B77C4A"/>
    <w:rsid w:val="00B83357"/>
    <w:rsid w:val="00B83D5A"/>
    <w:rsid w:val="00B83F48"/>
    <w:rsid w:val="00B84C11"/>
    <w:rsid w:val="00B8544D"/>
    <w:rsid w:val="00B87716"/>
    <w:rsid w:val="00B87776"/>
    <w:rsid w:val="00B87923"/>
    <w:rsid w:val="00B9006C"/>
    <w:rsid w:val="00B902E0"/>
    <w:rsid w:val="00B91195"/>
    <w:rsid w:val="00B91FBA"/>
    <w:rsid w:val="00B92EBB"/>
    <w:rsid w:val="00B93AA2"/>
    <w:rsid w:val="00B93C0C"/>
    <w:rsid w:val="00BA0163"/>
    <w:rsid w:val="00BA207E"/>
    <w:rsid w:val="00BA24BB"/>
    <w:rsid w:val="00BA2E59"/>
    <w:rsid w:val="00BA3C1D"/>
    <w:rsid w:val="00BA3F05"/>
    <w:rsid w:val="00BA464E"/>
    <w:rsid w:val="00BA4C46"/>
    <w:rsid w:val="00BA72D4"/>
    <w:rsid w:val="00BB09AD"/>
    <w:rsid w:val="00BB11B6"/>
    <w:rsid w:val="00BB2CDA"/>
    <w:rsid w:val="00BB2FF6"/>
    <w:rsid w:val="00BB50B7"/>
    <w:rsid w:val="00BB5639"/>
    <w:rsid w:val="00BB5C3B"/>
    <w:rsid w:val="00BB7B0D"/>
    <w:rsid w:val="00BC2B30"/>
    <w:rsid w:val="00BC3800"/>
    <w:rsid w:val="00BC48F7"/>
    <w:rsid w:val="00BC5642"/>
    <w:rsid w:val="00BC6449"/>
    <w:rsid w:val="00BC7DEB"/>
    <w:rsid w:val="00BD28EA"/>
    <w:rsid w:val="00BD3989"/>
    <w:rsid w:val="00BD7362"/>
    <w:rsid w:val="00BE06AE"/>
    <w:rsid w:val="00BE2CB3"/>
    <w:rsid w:val="00BE38C1"/>
    <w:rsid w:val="00BE3C36"/>
    <w:rsid w:val="00BE4249"/>
    <w:rsid w:val="00BE47CD"/>
    <w:rsid w:val="00BE7F70"/>
    <w:rsid w:val="00BF2C5F"/>
    <w:rsid w:val="00BF430A"/>
    <w:rsid w:val="00BF4471"/>
    <w:rsid w:val="00BF57AA"/>
    <w:rsid w:val="00C00934"/>
    <w:rsid w:val="00C02000"/>
    <w:rsid w:val="00C02850"/>
    <w:rsid w:val="00C02C3F"/>
    <w:rsid w:val="00C043DD"/>
    <w:rsid w:val="00C04A5F"/>
    <w:rsid w:val="00C0568B"/>
    <w:rsid w:val="00C05806"/>
    <w:rsid w:val="00C05E4B"/>
    <w:rsid w:val="00C06AB7"/>
    <w:rsid w:val="00C10415"/>
    <w:rsid w:val="00C106A5"/>
    <w:rsid w:val="00C11CFA"/>
    <w:rsid w:val="00C11ED4"/>
    <w:rsid w:val="00C143A3"/>
    <w:rsid w:val="00C1449A"/>
    <w:rsid w:val="00C17373"/>
    <w:rsid w:val="00C179D2"/>
    <w:rsid w:val="00C22D20"/>
    <w:rsid w:val="00C30100"/>
    <w:rsid w:val="00C30255"/>
    <w:rsid w:val="00C304D6"/>
    <w:rsid w:val="00C327BD"/>
    <w:rsid w:val="00C332B0"/>
    <w:rsid w:val="00C340EE"/>
    <w:rsid w:val="00C341B0"/>
    <w:rsid w:val="00C35E54"/>
    <w:rsid w:val="00C40A65"/>
    <w:rsid w:val="00C41A60"/>
    <w:rsid w:val="00C42487"/>
    <w:rsid w:val="00C45D2B"/>
    <w:rsid w:val="00C46712"/>
    <w:rsid w:val="00C54683"/>
    <w:rsid w:val="00C54D14"/>
    <w:rsid w:val="00C55F58"/>
    <w:rsid w:val="00C6139B"/>
    <w:rsid w:val="00C61419"/>
    <w:rsid w:val="00C61715"/>
    <w:rsid w:val="00C61766"/>
    <w:rsid w:val="00C61EFC"/>
    <w:rsid w:val="00C62DDA"/>
    <w:rsid w:val="00C647B4"/>
    <w:rsid w:val="00C64DEE"/>
    <w:rsid w:val="00C670A8"/>
    <w:rsid w:val="00C6769B"/>
    <w:rsid w:val="00C715AF"/>
    <w:rsid w:val="00C72E9A"/>
    <w:rsid w:val="00C7323C"/>
    <w:rsid w:val="00C74D0B"/>
    <w:rsid w:val="00C74E99"/>
    <w:rsid w:val="00C76DF4"/>
    <w:rsid w:val="00C77438"/>
    <w:rsid w:val="00C817C3"/>
    <w:rsid w:val="00C82C75"/>
    <w:rsid w:val="00C85058"/>
    <w:rsid w:val="00C860A3"/>
    <w:rsid w:val="00C908C2"/>
    <w:rsid w:val="00C940B7"/>
    <w:rsid w:val="00C966E1"/>
    <w:rsid w:val="00C96F11"/>
    <w:rsid w:val="00CA1A25"/>
    <w:rsid w:val="00CA2584"/>
    <w:rsid w:val="00CA258A"/>
    <w:rsid w:val="00CA3AC9"/>
    <w:rsid w:val="00CA42FF"/>
    <w:rsid w:val="00CA4406"/>
    <w:rsid w:val="00CA54E7"/>
    <w:rsid w:val="00CA59B5"/>
    <w:rsid w:val="00CA6148"/>
    <w:rsid w:val="00CA6907"/>
    <w:rsid w:val="00CA7D90"/>
    <w:rsid w:val="00CB059E"/>
    <w:rsid w:val="00CB05C7"/>
    <w:rsid w:val="00CB1C1F"/>
    <w:rsid w:val="00CB29B3"/>
    <w:rsid w:val="00CB39A4"/>
    <w:rsid w:val="00CC199D"/>
    <w:rsid w:val="00CC2351"/>
    <w:rsid w:val="00CC3599"/>
    <w:rsid w:val="00CC364E"/>
    <w:rsid w:val="00CC394A"/>
    <w:rsid w:val="00CD4F4A"/>
    <w:rsid w:val="00CD6DB2"/>
    <w:rsid w:val="00CE25A8"/>
    <w:rsid w:val="00CE2735"/>
    <w:rsid w:val="00CE398B"/>
    <w:rsid w:val="00CE3AB3"/>
    <w:rsid w:val="00CE760D"/>
    <w:rsid w:val="00CF1342"/>
    <w:rsid w:val="00CF2BEA"/>
    <w:rsid w:val="00CF3699"/>
    <w:rsid w:val="00CF46D9"/>
    <w:rsid w:val="00CF6802"/>
    <w:rsid w:val="00D00BCB"/>
    <w:rsid w:val="00D01676"/>
    <w:rsid w:val="00D01F71"/>
    <w:rsid w:val="00D04616"/>
    <w:rsid w:val="00D05BCF"/>
    <w:rsid w:val="00D07019"/>
    <w:rsid w:val="00D07581"/>
    <w:rsid w:val="00D11306"/>
    <w:rsid w:val="00D12405"/>
    <w:rsid w:val="00D1312D"/>
    <w:rsid w:val="00D16F79"/>
    <w:rsid w:val="00D20F79"/>
    <w:rsid w:val="00D21860"/>
    <w:rsid w:val="00D22540"/>
    <w:rsid w:val="00D228F3"/>
    <w:rsid w:val="00D25168"/>
    <w:rsid w:val="00D315B2"/>
    <w:rsid w:val="00D32407"/>
    <w:rsid w:val="00D36CCB"/>
    <w:rsid w:val="00D3719A"/>
    <w:rsid w:val="00D41920"/>
    <w:rsid w:val="00D42858"/>
    <w:rsid w:val="00D43839"/>
    <w:rsid w:val="00D4798C"/>
    <w:rsid w:val="00D50CAB"/>
    <w:rsid w:val="00D52C8F"/>
    <w:rsid w:val="00D57105"/>
    <w:rsid w:val="00D57837"/>
    <w:rsid w:val="00D57989"/>
    <w:rsid w:val="00D60439"/>
    <w:rsid w:val="00D614EA"/>
    <w:rsid w:val="00D61B2D"/>
    <w:rsid w:val="00D6369C"/>
    <w:rsid w:val="00D65A86"/>
    <w:rsid w:val="00D70808"/>
    <w:rsid w:val="00D70944"/>
    <w:rsid w:val="00D72769"/>
    <w:rsid w:val="00D72EEF"/>
    <w:rsid w:val="00D732FB"/>
    <w:rsid w:val="00D74B33"/>
    <w:rsid w:val="00D76348"/>
    <w:rsid w:val="00D80418"/>
    <w:rsid w:val="00D80984"/>
    <w:rsid w:val="00D813A4"/>
    <w:rsid w:val="00D85422"/>
    <w:rsid w:val="00D86F07"/>
    <w:rsid w:val="00D906FA"/>
    <w:rsid w:val="00D90B35"/>
    <w:rsid w:val="00D921EB"/>
    <w:rsid w:val="00D935ED"/>
    <w:rsid w:val="00D9458F"/>
    <w:rsid w:val="00D94BD9"/>
    <w:rsid w:val="00DA321E"/>
    <w:rsid w:val="00DA330E"/>
    <w:rsid w:val="00DA4078"/>
    <w:rsid w:val="00DA6B3D"/>
    <w:rsid w:val="00DA72B1"/>
    <w:rsid w:val="00DB1B26"/>
    <w:rsid w:val="00DB4DEC"/>
    <w:rsid w:val="00DB4E7B"/>
    <w:rsid w:val="00DB73FD"/>
    <w:rsid w:val="00DC1846"/>
    <w:rsid w:val="00DC344E"/>
    <w:rsid w:val="00DC3633"/>
    <w:rsid w:val="00DC46DE"/>
    <w:rsid w:val="00DD0D7E"/>
    <w:rsid w:val="00DD13BD"/>
    <w:rsid w:val="00DD5174"/>
    <w:rsid w:val="00DD6D90"/>
    <w:rsid w:val="00DD78C7"/>
    <w:rsid w:val="00DD7AD2"/>
    <w:rsid w:val="00DE13ED"/>
    <w:rsid w:val="00DE190B"/>
    <w:rsid w:val="00DE24D1"/>
    <w:rsid w:val="00DE2987"/>
    <w:rsid w:val="00DE2EB4"/>
    <w:rsid w:val="00DE33E2"/>
    <w:rsid w:val="00DE6531"/>
    <w:rsid w:val="00DE6AD9"/>
    <w:rsid w:val="00DE6B74"/>
    <w:rsid w:val="00DE791C"/>
    <w:rsid w:val="00DF168E"/>
    <w:rsid w:val="00DF45D0"/>
    <w:rsid w:val="00DF5677"/>
    <w:rsid w:val="00DF60AA"/>
    <w:rsid w:val="00DF7511"/>
    <w:rsid w:val="00E00551"/>
    <w:rsid w:val="00E05770"/>
    <w:rsid w:val="00E07B6D"/>
    <w:rsid w:val="00E10A3F"/>
    <w:rsid w:val="00E10BA3"/>
    <w:rsid w:val="00E10F27"/>
    <w:rsid w:val="00E114D8"/>
    <w:rsid w:val="00E12083"/>
    <w:rsid w:val="00E122CC"/>
    <w:rsid w:val="00E12B95"/>
    <w:rsid w:val="00E12DEA"/>
    <w:rsid w:val="00E133F1"/>
    <w:rsid w:val="00E15821"/>
    <w:rsid w:val="00E203DA"/>
    <w:rsid w:val="00E207D3"/>
    <w:rsid w:val="00E21ADD"/>
    <w:rsid w:val="00E22913"/>
    <w:rsid w:val="00E23906"/>
    <w:rsid w:val="00E23911"/>
    <w:rsid w:val="00E242EF"/>
    <w:rsid w:val="00E24948"/>
    <w:rsid w:val="00E251DA"/>
    <w:rsid w:val="00E27FAD"/>
    <w:rsid w:val="00E30CB5"/>
    <w:rsid w:val="00E31628"/>
    <w:rsid w:val="00E31D95"/>
    <w:rsid w:val="00E33688"/>
    <w:rsid w:val="00E34AB4"/>
    <w:rsid w:val="00E37520"/>
    <w:rsid w:val="00E404B3"/>
    <w:rsid w:val="00E406F4"/>
    <w:rsid w:val="00E40B92"/>
    <w:rsid w:val="00E41D9E"/>
    <w:rsid w:val="00E422CA"/>
    <w:rsid w:val="00E428AB"/>
    <w:rsid w:val="00E428E5"/>
    <w:rsid w:val="00E42C0F"/>
    <w:rsid w:val="00E43B3B"/>
    <w:rsid w:val="00E47588"/>
    <w:rsid w:val="00E5007F"/>
    <w:rsid w:val="00E5106A"/>
    <w:rsid w:val="00E5125F"/>
    <w:rsid w:val="00E51B5A"/>
    <w:rsid w:val="00E52053"/>
    <w:rsid w:val="00E53763"/>
    <w:rsid w:val="00E542D8"/>
    <w:rsid w:val="00E618AD"/>
    <w:rsid w:val="00E63441"/>
    <w:rsid w:val="00E63D1E"/>
    <w:rsid w:val="00E6588C"/>
    <w:rsid w:val="00E65C7D"/>
    <w:rsid w:val="00E675F1"/>
    <w:rsid w:val="00E67D0F"/>
    <w:rsid w:val="00E704C7"/>
    <w:rsid w:val="00E73131"/>
    <w:rsid w:val="00E77EA3"/>
    <w:rsid w:val="00E80255"/>
    <w:rsid w:val="00E80E08"/>
    <w:rsid w:val="00E82E63"/>
    <w:rsid w:val="00E83415"/>
    <w:rsid w:val="00E83915"/>
    <w:rsid w:val="00E86325"/>
    <w:rsid w:val="00E87A68"/>
    <w:rsid w:val="00E90F04"/>
    <w:rsid w:val="00E91230"/>
    <w:rsid w:val="00E91A5E"/>
    <w:rsid w:val="00E9249B"/>
    <w:rsid w:val="00E92D27"/>
    <w:rsid w:val="00E939EC"/>
    <w:rsid w:val="00E94F43"/>
    <w:rsid w:val="00E961F5"/>
    <w:rsid w:val="00E97B87"/>
    <w:rsid w:val="00EA0906"/>
    <w:rsid w:val="00EA1257"/>
    <w:rsid w:val="00EA1560"/>
    <w:rsid w:val="00EA1FF3"/>
    <w:rsid w:val="00EA2AB8"/>
    <w:rsid w:val="00EA3BCB"/>
    <w:rsid w:val="00EA3E4E"/>
    <w:rsid w:val="00EA4395"/>
    <w:rsid w:val="00EA4D6A"/>
    <w:rsid w:val="00EA719F"/>
    <w:rsid w:val="00EB0011"/>
    <w:rsid w:val="00EB0E8B"/>
    <w:rsid w:val="00EB16AC"/>
    <w:rsid w:val="00EB1C8A"/>
    <w:rsid w:val="00EB4753"/>
    <w:rsid w:val="00EB7FD2"/>
    <w:rsid w:val="00EC0C6E"/>
    <w:rsid w:val="00EC201F"/>
    <w:rsid w:val="00EC571F"/>
    <w:rsid w:val="00EC613E"/>
    <w:rsid w:val="00EC6F1A"/>
    <w:rsid w:val="00ED0A18"/>
    <w:rsid w:val="00ED0AA9"/>
    <w:rsid w:val="00ED1779"/>
    <w:rsid w:val="00ED1C18"/>
    <w:rsid w:val="00ED1D31"/>
    <w:rsid w:val="00ED24E4"/>
    <w:rsid w:val="00ED28BB"/>
    <w:rsid w:val="00ED470B"/>
    <w:rsid w:val="00ED6E57"/>
    <w:rsid w:val="00EE1277"/>
    <w:rsid w:val="00EE32E8"/>
    <w:rsid w:val="00EE68AD"/>
    <w:rsid w:val="00EE7305"/>
    <w:rsid w:val="00EF0CC8"/>
    <w:rsid w:val="00EF1517"/>
    <w:rsid w:val="00EF15EE"/>
    <w:rsid w:val="00EF191F"/>
    <w:rsid w:val="00EF5040"/>
    <w:rsid w:val="00EF68AE"/>
    <w:rsid w:val="00EF6DC8"/>
    <w:rsid w:val="00EF7120"/>
    <w:rsid w:val="00EF7346"/>
    <w:rsid w:val="00EF764E"/>
    <w:rsid w:val="00EF7E9A"/>
    <w:rsid w:val="00F01DAA"/>
    <w:rsid w:val="00F02BA4"/>
    <w:rsid w:val="00F04480"/>
    <w:rsid w:val="00F05C4B"/>
    <w:rsid w:val="00F10A58"/>
    <w:rsid w:val="00F10D0D"/>
    <w:rsid w:val="00F11EEC"/>
    <w:rsid w:val="00F12065"/>
    <w:rsid w:val="00F13100"/>
    <w:rsid w:val="00F14268"/>
    <w:rsid w:val="00F169C5"/>
    <w:rsid w:val="00F16C35"/>
    <w:rsid w:val="00F173EA"/>
    <w:rsid w:val="00F17F27"/>
    <w:rsid w:val="00F209FB"/>
    <w:rsid w:val="00F236BD"/>
    <w:rsid w:val="00F25FD3"/>
    <w:rsid w:val="00F322E3"/>
    <w:rsid w:val="00F3232B"/>
    <w:rsid w:val="00F37759"/>
    <w:rsid w:val="00F37DF9"/>
    <w:rsid w:val="00F41C40"/>
    <w:rsid w:val="00F4333A"/>
    <w:rsid w:val="00F448FA"/>
    <w:rsid w:val="00F478DD"/>
    <w:rsid w:val="00F5037C"/>
    <w:rsid w:val="00F50837"/>
    <w:rsid w:val="00F51BF4"/>
    <w:rsid w:val="00F52E35"/>
    <w:rsid w:val="00F541B8"/>
    <w:rsid w:val="00F54FC8"/>
    <w:rsid w:val="00F6054C"/>
    <w:rsid w:val="00F60DF4"/>
    <w:rsid w:val="00F61398"/>
    <w:rsid w:val="00F63556"/>
    <w:rsid w:val="00F63599"/>
    <w:rsid w:val="00F6667F"/>
    <w:rsid w:val="00F671ED"/>
    <w:rsid w:val="00F6786D"/>
    <w:rsid w:val="00F678D1"/>
    <w:rsid w:val="00F70F86"/>
    <w:rsid w:val="00F72328"/>
    <w:rsid w:val="00F72735"/>
    <w:rsid w:val="00F7435C"/>
    <w:rsid w:val="00F74D1F"/>
    <w:rsid w:val="00F751BD"/>
    <w:rsid w:val="00F86A98"/>
    <w:rsid w:val="00F9062A"/>
    <w:rsid w:val="00F91E48"/>
    <w:rsid w:val="00F9214B"/>
    <w:rsid w:val="00F93B77"/>
    <w:rsid w:val="00F95FD1"/>
    <w:rsid w:val="00F968D5"/>
    <w:rsid w:val="00FA13DB"/>
    <w:rsid w:val="00FA2B24"/>
    <w:rsid w:val="00FA306F"/>
    <w:rsid w:val="00FA53CC"/>
    <w:rsid w:val="00FB19B6"/>
    <w:rsid w:val="00FB1C03"/>
    <w:rsid w:val="00FB2369"/>
    <w:rsid w:val="00FB3987"/>
    <w:rsid w:val="00FB682B"/>
    <w:rsid w:val="00FC421F"/>
    <w:rsid w:val="00FC618A"/>
    <w:rsid w:val="00FC61B2"/>
    <w:rsid w:val="00FC6429"/>
    <w:rsid w:val="00FC7444"/>
    <w:rsid w:val="00FC7D5F"/>
    <w:rsid w:val="00FD1221"/>
    <w:rsid w:val="00FD3C4C"/>
    <w:rsid w:val="00FD596E"/>
    <w:rsid w:val="00FD666C"/>
    <w:rsid w:val="00FE2BE3"/>
    <w:rsid w:val="00FE36D4"/>
    <w:rsid w:val="00FE3C71"/>
    <w:rsid w:val="00FE3E99"/>
    <w:rsid w:val="00FE3EE3"/>
    <w:rsid w:val="00FF356D"/>
    <w:rsid w:val="00FF7AC7"/>
    <w:rsid w:val="013A6163"/>
    <w:rsid w:val="014A0AC9"/>
    <w:rsid w:val="015C3A50"/>
    <w:rsid w:val="015D06D0"/>
    <w:rsid w:val="01746AE0"/>
    <w:rsid w:val="01965E23"/>
    <w:rsid w:val="01D91562"/>
    <w:rsid w:val="02566EC0"/>
    <w:rsid w:val="027B3774"/>
    <w:rsid w:val="02811BB2"/>
    <w:rsid w:val="029407A1"/>
    <w:rsid w:val="031E2D4F"/>
    <w:rsid w:val="032D6952"/>
    <w:rsid w:val="03552450"/>
    <w:rsid w:val="038A3A4A"/>
    <w:rsid w:val="039A3C00"/>
    <w:rsid w:val="03ED69E3"/>
    <w:rsid w:val="03EE3B44"/>
    <w:rsid w:val="042A358F"/>
    <w:rsid w:val="0503112B"/>
    <w:rsid w:val="056F7EDC"/>
    <w:rsid w:val="05943B8F"/>
    <w:rsid w:val="065F517B"/>
    <w:rsid w:val="066F1E48"/>
    <w:rsid w:val="06DE197D"/>
    <w:rsid w:val="07152274"/>
    <w:rsid w:val="07BA59F3"/>
    <w:rsid w:val="07BD0464"/>
    <w:rsid w:val="081850CB"/>
    <w:rsid w:val="0937088D"/>
    <w:rsid w:val="09544CB0"/>
    <w:rsid w:val="096B3947"/>
    <w:rsid w:val="09806348"/>
    <w:rsid w:val="0A07556F"/>
    <w:rsid w:val="0A364929"/>
    <w:rsid w:val="0A5D36CC"/>
    <w:rsid w:val="0AB45979"/>
    <w:rsid w:val="0B7E571B"/>
    <w:rsid w:val="0C287107"/>
    <w:rsid w:val="0C477A2C"/>
    <w:rsid w:val="0C4B5F0B"/>
    <w:rsid w:val="0C8E702A"/>
    <w:rsid w:val="0CEC7373"/>
    <w:rsid w:val="0ED71E50"/>
    <w:rsid w:val="0F75008E"/>
    <w:rsid w:val="0F7B24E4"/>
    <w:rsid w:val="0F9146BC"/>
    <w:rsid w:val="0FA333EB"/>
    <w:rsid w:val="0FAF4B69"/>
    <w:rsid w:val="0FCC32FC"/>
    <w:rsid w:val="10092EA4"/>
    <w:rsid w:val="105B779F"/>
    <w:rsid w:val="105F62CD"/>
    <w:rsid w:val="112C3FFF"/>
    <w:rsid w:val="115800C2"/>
    <w:rsid w:val="11946FA6"/>
    <w:rsid w:val="11C523E6"/>
    <w:rsid w:val="12D97DC0"/>
    <w:rsid w:val="12E202E7"/>
    <w:rsid w:val="13E7719D"/>
    <w:rsid w:val="145950DA"/>
    <w:rsid w:val="148B08BF"/>
    <w:rsid w:val="14AE701D"/>
    <w:rsid w:val="152C0BF1"/>
    <w:rsid w:val="15514ECD"/>
    <w:rsid w:val="15975227"/>
    <w:rsid w:val="163442AA"/>
    <w:rsid w:val="165B4547"/>
    <w:rsid w:val="16F05FA9"/>
    <w:rsid w:val="176264A4"/>
    <w:rsid w:val="177D271E"/>
    <w:rsid w:val="17BF2184"/>
    <w:rsid w:val="18BF1344"/>
    <w:rsid w:val="18DC2D63"/>
    <w:rsid w:val="191A6A47"/>
    <w:rsid w:val="19413E2D"/>
    <w:rsid w:val="1945262D"/>
    <w:rsid w:val="198916A8"/>
    <w:rsid w:val="19BC635B"/>
    <w:rsid w:val="19EA5515"/>
    <w:rsid w:val="19FE5C3A"/>
    <w:rsid w:val="19FF2075"/>
    <w:rsid w:val="1A1027C2"/>
    <w:rsid w:val="1A23040E"/>
    <w:rsid w:val="1A495846"/>
    <w:rsid w:val="1A71207B"/>
    <w:rsid w:val="1ACF6076"/>
    <w:rsid w:val="1C39298E"/>
    <w:rsid w:val="1C624B15"/>
    <w:rsid w:val="1C8C588D"/>
    <w:rsid w:val="1CD84093"/>
    <w:rsid w:val="1CEB606D"/>
    <w:rsid w:val="1D050565"/>
    <w:rsid w:val="1DA6331D"/>
    <w:rsid w:val="1DF50B87"/>
    <w:rsid w:val="1DFC31C2"/>
    <w:rsid w:val="1E2662F2"/>
    <w:rsid w:val="1E7706D6"/>
    <w:rsid w:val="1E7E1471"/>
    <w:rsid w:val="1F2C5B4A"/>
    <w:rsid w:val="1FA648C3"/>
    <w:rsid w:val="1FD30BA8"/>
    <w:rsid w:val="20690654"/>
    <w:rsid w:val="20767CE3"/>
    <w:rsid w:val="20A35D18"/>
    <w:rsid w:val="20B31F26"/>
    <w:rsid w:val="20C10D88"/>
    <w:rsid w:val="217B3696"/>
    <w:rsid w:val="21CD4ED1"/>
    <w:rsid w:val="223E4464"/>
    <w:rsid w:val="22486192"/>
    <w:rsid w:val="22B035AE"/>
    <w:rsid w:val="22BF6E3B"/>
    <w:rsid w:val="23370A3C"/>
    <w:rsid w:val="2351687B"/>
    <w:rsid w:val="23CF6CFF"/>
    <w:rsid w:val="23DB2076"/>
    <w:rsid w:val="23DD6CF7"/>
    <w:rsid w:val="251E0B7C"/>
    <w:rsid w:val="25486B24"/>
    <w:rsid w:val="25851218"/>
    <w:rsid w:val="25BB2376"/>
    <w:rsid w:val="26744C21"/>
    <w:rsid w:val="27A04196"/>
    <w:rsid w:val="27B40B79"/>
    <w:rsid w:val="281720A4"/>
    <w:rsid w:val="2831373C"/>
    <w:rsid w:val="288B32D9"/>
    <w:rsid w:val="28A41767"/>
    <w:rsid w:val="299029DF"/>
    <w:rsid w:val="29B83B28"/>
    <w:rsid w:val="29CC3EE6"/>
    <w:rsid w:val="2A605CA2"/>
    <w:rsid w:val="2A6D77E7"/>
    <w:rsid w:val="2B1B2F06"/>
    <w:rsid w:val="2B401910"/>
    <w:rsid w:val="2BC220F0"/>
    <w:rsid w:val="2C274C61"/>
    <w:rsid w:val="2C354666"/>
    <w:rsid w:val="2C3A4372"/>
    <w:rsid w:val="2C5635A8"/>
    <w:rsid w:val="2C816949"/>
    <w:rsid w:val="2C847C70"/>
    <w:rsid w:val="2C9B6D9B"/>
    <w:rsid w:val="2CD84934"/>
    <w:rsid w:val="2CDC025B"/>
    <w:rsid w:val="2CE159B7"/>
    <w:rsid w:val="2D31636D"/>
    <w:rsid w:val="2DC6341B"/>
    <w:rsid w:val="2DED2F62"/>
    <w:rsid w:val="2E304828"/>
    <w:rsid w:val="2E4C6B5F"/>
    <w:rsid w:val="2E947FED"/>
    <w:rsid w:val="2EA143F6"/>
    <w:rsid w:val="2F121E9E"/>
    <w:rsid w:val="2F4410E1"/>
    <w:rsid w:val="2F4E4A4E"/>
    <w:rsid w:val="2F9B0E71"/>
    <w:rsid w:val="2FD66ED0"/>
    <w:rsid w:val="30465FB1"/>
    <w:rsid w:val="30AA40C7"/>
    <w:rsid w:val="30D7095B"/>
    <w:rsid w:val="30E10E3F"/>
    <w:rsid w:val="31726858"/>
    <w:rsid w:val="330B794D"/>
    <w:rsid w:val="333A4D5F"/>
    <w:rsid w:val="333C55C0"/>
    <w:rsid w:val="335529F8"/>
    <w:rsid w:val="33B617FE"/>
    <w:rsid w:val="33E06936"/>
    <w:rsid w:val="34731390"/>
    <w:rsid w:val="350779CA"/>
    <w:rsid w:val="352250DA"/>
    <w:rsid w:val="361E0192"/>
    <w:rsid w:val="369552CC"/>
    <w:rsid w:val="378E54E2"/>
    <w:rsid w:val="391203EE"/>
    <w:rsid w:val="39713B18"/>
    <w:rsid w:val="398418AE"/>
    <w:rsid w:val="39D11777"/>
    <w:rsid w:val="39DD1DA2"/>
    <w:rsid w:val="3A361472"/>
    <w:rsid w:val="3A724757"/>
    <w:rsid w:val="3AE9261D"/>
    <w:rsid w:val="3B290E90"/>
    <w:rsid w:val="3B860B04"/>
    <w:rsid w:val="3B92725D"/>
    <w:rsid w:val="3BFC7517"/>
    <w:rsid w:val="3C043D13"/>
    <w:rsid w:val="3C220949"/>
    <w:rsid w:val="3C733681"/>
    <w:rsid w:val="3CCD509E"/>
    <w:rsid w:val="3D615CD1"/>
    <w:rsid w:val="3DCA6882"/>
    <w:rsid w:val="3DE642B2"/>
    <w:rsid w:val="3E0A183A"/>
    <w:rsid w:val="3E1213B1"/>
    <w:rsid w:val="3E345E4F"/>
    <w:rsid w:val="3E5664A2"/>
    <w:rsid w:val="3E7E2F70"/>
    <w:rsid w:val="3EAD4764"/>
    <w:rsid w:val="3EBC67E4"/>
    <w:rsid w:val="3EE352B0"/>
    <w:rsid w:val="3FD820F0"/>
    <w:rsid w:val="40114D7F"/>
    <w:rsid w:val="409C02FC"/>
    <w:rsid w:val="40CE2414"/>
    <w:rsid w:val="412B7838"/>
    <w:rsid w:val="412D5799"/>
    <w:rsid w:val="41422890"/>
    <w:rsid w:val="419B5563"/>
    <w:rsid w:val="41B81BE6"/>
    <w:rsid w:val="41EB6E8B"/>
    <w:rsid w:val="428E694F"/>
    <w:rsid w:val="42905705"/>
    <w:rsid w:val="42A41073"/>
    <w:rsid w:val="43182D8B"/>
    <w:rsid w:val="434D4810"/>
    <w:rsid w:val="434E3ED2"/>
    <w:rsid w:val="43B536C0"/>
    <w:rsid w:val="440E7D93"/>
    <w:rsid w:val="44454C41"/>
    <w:rsid w:val="45553B38"/>
    <w:rsid w:val="45A66669"/>
    <w:rsid w:val="46222C4F"/>
    <w:rsid w:val="46822B5D"/>
    <w:rsid w:val="46B26C12"/>
    <w:rsid w:val="46D0438D"/>
    <w:rsid w:val="471E3299"/>
    <w:rsid w:val="473664D6"/>
    <w:rsid w:val="47523084"/>
    <w:rsid w:val="481D1B95"/>
    <w:rsid w:val="48D9236C"/>
    <w:rsid w:val="48DE20C3"/>
    <w:rsid w:val="48E94AB6"/>
    <w:rsid w:val="49D80F20"/>
    <w:rsid w:val="49DB0B87"/>
    <w:rsid w:val="49F01352"/>
    <w:rsid w:val="4AA323DD"/>
    <w:rsid w:val="4BAB6D32"/>
    <w:rsid w:val="4BDF70D9"/>
    <w:rsid w:val="4BF14F08"/>
    <w:rsid w:val="4C134C96"/>
    <w:rsid w:val="4C771489"/>
    <w:rsid w:val="4CEB1786"/>
    <w:rsid w:val="4CEE4398"/>
    <w:rsid w:val="4CF52646"/>
    <w:rsid w:val="4D0A3F96"/>
    <w:rsid w:val="4D434214"/>
    <w:rsid w:val="4D482FBD"/>
    <w:rsid w:val="4D814C29"/>
    <w:rsid w:val="4DF06FB7"/>
    <w:rsid w:val="4E1726E5"/>
    <w:rsid w:val="4E3042CA"/>
    <w:rsid w:val="4E512274"/>
    <w:rsid w:val="4E9428AB"/>
    <w:rsid w:val="4F4C2C81"/>
    <w:rsid w:val="4FA31F28"/>
    <w:rsid w:val="4FAA7B8B"/>
    <w:rsid w:val="4FE65F49"/>
    <w:rsid w:val="4FF14E85"/>
    <w:rsid w:val="50005901"/>
    <w:rsid w:val="500802AB"/>
    <w:rsid w:val="504B3825"/>
    <w:rsid w:val="506B123F"/>
    <w:rsid w:val="508F0BA0"/>
    <w:rsid w:val="50B323CA"/>
    <w:rsid w:val="50BA5055"/>
    <w:rsid w:val="50CC0C87"/>
    <w:rsid w:val="510D7AFA"/>
    <w:rsid w:val="512D5620"/>
    <w:rsid w:val="51A863F4"/>
    <w:rsid w:val="52115F3F"/>
    <w:rsid w:val="52423339"/>
    <w:rsid w:val="5248384C"/>
    <w:rsid w:val="52787226"/>
    <w:rsid w:val="52DE1A70"/>
    <w:rsid w:val="53A817F5"/>
    <w:rsid w:val="53AD47E5"/>
    <w:rsid w:val="53EF41EE"/>
    <w:rsid w:val="54667942"/>
    <w:rsid w:val="547C2BF7"/>
    <w:rsid w:val="54962310"/>
    <w:rsid w:val="5508609E"/>
    <w:rsid w:val="550D5486"/>
    <w:rsid w:val="552C0F2F"/>
    <w:rsid w:val="55432705"/>
    <w:rsid w:val="5550423B"/>
    <w:rsid w:val="56040FD0"/>
    <w:rsid w:val="560A7D85"/>
    <w:rsid w:val="56176427"/>
    <w:rsid w:val="563C62C6"/>
    <w:rsid w:val="56BE2017"/>
    <w:rsid w:val="56E0137B"/>
    <w:rsid w:val="56E231C8"/>
    <w:rsid w:val="570B5AC1"/>
    <w:rsid w:val="573321DE"/>
    <w:rsid w:val="586D7A55"/>
    <w:rsid w:val="590A6B64"/>
    <w:rsid w:val="5958559D"/>
    <w:rsid w:val="599858E4"/>
    <w:rsid w:val="59AE1CF0"/>
    <w:rsid w:val="59E65DEB"/>
    <w:rsid w:val="5A0B547A"/>
    <w:rsid w:val="5A866D58"/>
    <w:rsid w:val="5AA11BF3"/>
    <w:rsid w:val="5AB162A0"/>
    <w:rsid w:val="5AD00956"/>
    <w:rsid w:val="5B877D62"/>
    <w:rsid w:val="5BDA0F36"/>
    <w:rsid w:val="5BFE32EE"/>
    <w:rsid w:val="5C5A1440"/>
    <w:rsid w:val="5CF811E2"/>
    <w:rsid w:val="5D147F66"/>
    <w:rsid w:val="5D70368A"/>
    <w:rsid w:val="5D8F1F77"/>
    <w:rsid w:val="5D9F1DC9"/>
    <w:rsid w:val="5DF710F3"/>
    <w:rsid w:val="5E5D155E"/>
    <w:rsid w:val="5EC75646"/>
    <w:rsid w:val="5EE8074E"/>
    <w:rsid w:val="5F766CBB"/>
    <w:rsid w:val="5FB041B2"/>
    <w:rsid w:val="602431A9"/>
    <w:rsid w:val="603F5923"/>
    <w:rsid w:val="60F129E3"/>
    <w:rsid w:val="611B5825"/>
    <w:rsid w:val="6126603A"/>
    <w:rsid w:val="61A869EC"/>
    <w:rsid w:val="627F7AE7"/>
    <w:rsid w:val="628F344C"/>
    <w:rsid w:val="62A446EC"/>
    <w:rsid w:val="62D353B7"/>
    <w:rsid w:val="62DB3E37"/>
    <w:rsid w:val="63247204"/>
    <w:rsid w:val="639C214C"/>
    <w:rsid w:val="640A7B90"/>
    <w:rsid w:val="640B52EE"/>
    <w:rsid w:val="644A605F"/>
    <w:rsid w:val="649947E3"/>
    <w:rsid w:val="64AA0A56"/>
    <w:rsid w:val="65CE57BA"/>
    <w:rsid w:val="661A571B"/>
    <w:rsid w:val="66422A01"/>
    <w:rsid w:val="6661793D"/>
    <w:rsid w:val="673246B6"/>
    <w:rsid w:val="676A1919"/>
    <w:rsid w:val="67F97618"/>
    <w:rsid w:val="68551881"/>
    <w:rsid w:val="68E5717C"/>
    <w:rsid w:val="69205BDA"/>
    <w:rsid w:val="69307CD8"/>
    <w:rsid w:val="69A46E4C"/>
    <w:rsid w:val="69B83AEC"/>
    <w:rsid w:val="69D1055E"/>
    <w:rsid w:val="6A067181"/>
    <w:rsid w:val="6AA5321B"/>
    <w:rsid w:val="6C085716"/>
    <w:rsid w:val="6C514A71"/>
    <w:rsid w:val="6C666266"/>
    <w:rsid w:val="6C896624"/>
    <w:rsid w:val="6CB768CE"/>
    <w:rsid w:val="6CDA0F13"/>
    <w:rsid w:val="6D485333"/>
    <w:rsid w:val="6DB33ED3"/>
    <w:rsid w:val="6E40203A"/>
    <w:rsid w:val="6E5E3408"/>
    <w:rsid w:val="6E7575B9"/>
    <w:rsid w:val="6EA41F83"/>
    <w:rsid w:val="6EA97F4D"/>
    <w:rsid w:val="6EB20EAD"/>
    <w:rsid w:val="6F4D27CC"/>
    <w:rsid w:val="6F5546A3"/>
    <w:rsid w:val="6F881C23"/>
    <w:rsid w:val="706731CF"/>
    <w:rsid w:val="70751C18"/>
    <w:rsid w:val="708D0422"/>
    <w:rsid w:val="712906B7"/>
    <w:rsid w:val="7211651D"/>
    <w:rsid w:val="722920F9"/>
    <w:rsid w:val="72554985"/>
    <w:rsid w:val="728F4B21"/>
    <w:rsid w:val="72DC1A49"/>
    <w:rsid w:val="733C5DEB"/>
    <w:rsid w:val="73817A6C"/>
    <w:rsid w:val="74415FBC"/>
    <w:rsid w:val="74A53124"/>
    <w:rsid w:val="74A92B57"/>
    <w:rsid w:val="74AB5120"/>
    <w:rsid w:val="74C47EC2"/>
    <w:rsid w:val="74D615CD"/>
    <w:rsid w:val="751E13AA"/>
    <w:rsid w:val="753654FF"/>
    <w:rsid w:val="75531D33"/>
    <w:rsid w:val="755C6398"/>
    <w:rsid w:val="75646A5A"/>
    <w:rsid w:val="75C86181"/>
    <w:rsid w:val="771A3F09"/>
    <w:rsid w:val="779E1D4B"/>
    <w:rsid w:val="77BD558C"/>
    <w:rsid w:val="78880434"/>
    <w:rsid w:val="79430191"/>
    <w:rsid w:val="79527A39"/>
    <w:rsid w:val="795370B5"/>
    <w:rsid w:val="79C54BA1"/>
    <w:rsid w:val="7A5839B5"/>
    <w:rsid w:val="7AD67FFC"/>
    <w:rsid w:val="7AEC29B2"/>
    <w:rsid w:val="7B7671FB"/>
    <w:rsid w:val="7C417595"/>
    <w:rsid w:val="7C502264"/>
    <w:rsid w:val="7C6D111F"/>
    <w:rsid w:val="7CA45488"/>
    <w:rsid w:val="7D0F7227"/>
    <w:rsid w:val="7D295070"/>
    <w:rsid w:val="7D4B00A3"/>
    <w:rsid w:val="7D6F7DC1"/>
    <w:rsid w:val="7D7D7BF3"/>
    <w:rsid w:val="7D8106F6"/>
    <w:rsid w:val="7E1830B3"/>
    <w:rsid w:val="7E290DBB"/>
    <w:rsid w:val="7E585263"/>
    <w:rsid w:val="7E6C6DD2"/>
    <w:rsid w:val="7EE06ACA"/>
    <w:rsid w:val="7F5303E0"/>
    <w:rsid w:val="7FA67D6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803A1"/>
    <w:pPr>
      <w:widowControl w:val="0"/>
      <w:jc w:val="both"/>
    </w:pPr>
    <w:rPr>
      <w:rFonts w:ascii="仿宋_GB2312" w:eastAsia="仿宋_GB2312" w:hAnsi="Calibri"/>
      <w:color w:val="000000"/>
      <w:sz w:val="32"/>
      <w:szCs w:val="24"/>
    </w:rPr>
  </w:style>
  <w:style w:type="paragraph" w:styleId="Heading1">
    <w:name w:val="heading 1"/>
    <w:basedOn w:val="Normal"/>
    <w:next w:val="Normal"/>
    <w:link w:val="Heading1Char"/>
    <w:uiPriority w:val="99"/>
    <w:qFormat/>
    <w:locked/>
    <w:rsid w:val="00AD7767"/>
    <w:pPr>
      <w:keepNext/>
      <w:keepLines/>
      <w:spacing w:line="560" w:lineRule="exact"/>
      <w:ind w:firstLineChars="200" w:firstLine="200"/>
      <w:outlineLvl w:val="0"/>
    </w:pPr>
    <w:rPr>
      <w:b/>
      <w:kern w:val="44"/>
      <w:sz w:val="44"/>
      <w:szCs w:val="20"/>
    </w:rPr>
  </w:style>
  <w:style w:type="paragraph" w:styleId="Heading2">
    <w:name w:val="heading 2"/>
    <w:basedOn w:val="Normal"/>
    <w:next w:val="Normal"/>
    <w:link w:val="Heading2Char"/>
    <w:uiPriority w:val="99"/>
    <w:qFormat/>
    <w:rsid w:val="005709F2"/>
    <w:pPr>
      <w:keepNext/>
      <w:keepLines/>
      <w:spacing w:before="260" w:after="260" w:line="416" w:lineRule="auto"/>
      <w:outlineLvl w:val="1"/>
    </w:pPr>
    <w:rPr>
      <w:rFonts w:ascii="Cambria" w:eastAsia="宋体" w:hAnsi="Cambria"/>
      <w:b/>
      <w:kern w:val="0"/>
      <w:szCs w:val="20"/>
    </w:rPr>
  </w:style>
  <w:style w:type="paragraph" w:styleId="Heading3">
    <w:name w:val="heading 3"/>
    <w:basedOn w:val="Normal"/>
    <w:next w:val="Normal"/>
    <w:link w:val="Heading3Char"/>
    <w:uiPriority w:val="99"/>
    <w:qFormat/>
    <w:locked/>
    <w:rsid w:val="00AD7767"/>
    <w:pPr>
      <w:keepNext/>
      <w:keepLines/>
      <w:spacing w:before="260" w:after="260" w:line="416" w:lineRule="auto"/>
      <w:outlineLvl w:val="2"/>
    </w:pPr>
    <w:rPr>
      <w:b/>
      <w:kern w:val="0"/>
      <w:szCs w:val="20"/>
    </w:rPr>
  </w:style>
  <w:style w:type="paragraph" w:styleId="Heading4">
    <w:name w:val="heading 4"/>
    <w:basedOn w:val="Normal"/>
    <w:next w:val="Normal"/>
    <w:link w:val="Heading4Char"/>
    <w:uiPriority w:val="99"/>
    <w:qFormat/>
    <w:locked/>
    <w:rsid w:val="00341C00"/>
    <w:pPr>
      <w:keepNext/>
      <w:keepLines/>
      <w:spacing w:before="280" w:after="290" w:line="376" w:lineRule="auto"/>
      <w:outlineLvl w:val="3"/>
    </w:pPr>
    <w:rPr>
      <w:rFonts w:ascii="Cambria" w:eastAsia="宋体" w:hAnsi="Cambria"/>
      <w:b/>
      <w:kern w:val="0"/>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D7767"/>
    <w:rPr>
      <w:rFonts w:ascii="仿宋_GB2312" w:eastAsia="仿宋_GB2312" w:hAnsi="Calibri" w:cs="Times New Roman"/>
      <w:b/>
      <w:color w:val="000000"/>
      <w:kern w:val="44"/>
      <w:sz w:val="44"/>
    </w:rPr>
  </w:style>
  <w:style w:type="character" w:customStyle="1" w:styleId="Heading2Char">
    <w:name w:val="Heading 2 Char"/>
    <w:basedOn w:val="DefaultParagraphFont"/>
    <w:link w:val="Heading2"/>
    <w:uiPriority w:val="99"/>
    <w:semiHidden/>
    <w:locked/>
    <w:rsid w:val="00250704"/>
    <w:rPr>
      <w:rFonts w:ascii="Cambria" w:eastAsia="宋体" w:hAnsi="Cambria" w:cs="Times New Roman"/>
      <w:b/>
      <w:color w:val="000000"/>
      <w:sz w:val="32"/>
    </w:rPr>
  </w:style>
  <w:style w:type="character" w:customStyle="1" w:styleId="Heading3Char">
    <w:name w:val="Heading 3 Char"/>
    <w:basedOn w:val="DefaultParagraphFont"/>
    <w:link w:val="Heading3"/>
    <w:uiPriority w:val="99"/>
    <w:semiHidden/>
    <w:locked/>
    <w:rsid w:val="00AD7767"/>
    <w:rPr>
      <w:rFonts w:ascii="仿宋_GB2312" w:eastAsia="仿宋_GB2312" w:hAnsi="Calibri" w:cs="Times New Roman"/>
      <w:b/>
      <w:color w:val="000000"/>
      <w:sz w:val="32"/>
    </w:rPr>
  </w:style>
  <w:style w:type="character" w:customStyle="1" w:styleId="Heading4Char">
    <w:name w:val="Heading 4 Char"/>
    <w:basedOn w:val="DefaultParagraphFont"/>
    <w:link w:val="Heading4"/>
    <w:uiPriority w:val="99"/>
    <w:semiHidden/>
    <w:locked/>
    <w:rsid w:val="00C54683"/>
    <w:rPr>
      <w:rFonts w:ascii="Cambria" w:eastAsia="宋体" w:hAnsi="Cambria" w:cs="Times New Roman"/>
      <w:b/>
      <w:color w:val="000000"/>
      <w:sz w:val="28"/>
    </w:rPr>
  </w:style>
  <w:style w:type="paragraph" w:styleId="BodyText">
    <w:name w:val="Body Text"/>
    <w:basedOn w:val="Normal"/>
    <w:link w:val="BodyTextChar"/>
    <w:uiPriority w:val="99"/>
    <w:locked/>
    <w:rsid w:val="00AD7767"/>
    <w:pPr>
      <w:autoSpaceDE w:val="0"/>
      <w:autoSpaceDN w:val="0"/>
      <w:adjustRightInd w:val="0"/>
      <w:ind w:left="1451"/>
      <w:jc w:val="left"/>
    </w:pPr>
    <w:rPr>
      <w:rFonts w:hAnsi="Times New Roman"/>
      <w:kern w:val="0"/>
      <w:sz w:val="24"/>
      <w:szCs w:val="20"/>
    </w:rPr>
  </w:style>
  <w:style w:type="character" w:customStyle="1" w:styleId="BodyTextChar">
    <w:name w:val="Body Text Char"/>
    <w:basedOn w:val="DefaultParagraphFont"/>
    <w:link w:val="BodyText"/>
    <w:uiPriority w:val="99"/>
    <w:semiHidden/>
    <w:locked/>
    <w:rsid w:val="00AD7767"/>
    <w:rPr>
      <w:rFonts w:ascii="仿宋_GB2312" w:eastAsia="仿宋_GB2312" w:cs="Times New Roman"/>
      <w:color w:val="000000"/>
      <w:sz w:val="24"/>
    </w:rPr>
  </w:style>
  <w:style w:type="paragraph" w:styleId="TOC3">
    <w:name w:val="toc 3"/>
    <w:basedOn w:val="Normal"/>
    <w:next w:val="Normal"/>
    <w:uiPriority w:val="99"/>
    <w:semiHidden/>
    <w:locked/>
    <w:rsid w:val="00AD7767"/>
    <w:pPr>
      <w:ind w:leftChars="400" w:left="840"/>
    </w:pPr>
  </w:style>
  <w:style w:type="paragraph" w:styleId="PlainText">
    <w:name w:val="Plain Text"/>
    <w:basedOn w:val="Normal"/>
    <w:link w:val="PlainTextChar"/>
    <w:uiPriority w:val="99"/>
    <w:semiHidden/>
    <w:locked/>
    <w:rsid w:val="00AD7767"/>
    <w:pPr>
      <w:widowControl/>
      <w:jc w:val="left"/>
    </w:pPr>
    <w:rPr>
      <w:rFonts w:ascii="宋体" w:eastAsia="宋体" w:hAnsi="Courier New"/>
      <w:kern w:val="0"/>
      <w:sz w:val="21"/>
      <w:szCs w:val="20"/>
    </w:rPr>
  </w:style>
  <w:style w:type="character" w:customStyle="1" w:styleId="PlainTextChar">
    <w:name w:val="Plain Text Char"/>
    <w:basedOn w:val="DefaultParagraphFont"/>
    <w:link w:val="PlainText"/>
    <w:uiPriority w:val="99"/>
    <w:semiHidden/>
    <w:locked/>
    <w:rsid w:val="00963049"/>
    <w:rPr>
      <w:rFonts w:ascii="宋体" w:hAnsi="Courier New" w:cs="Times New Roman"/>
      <w:color w:val="000000"/>
      <w:sz w:val="21"/>
    </w:rPr>
  </w:style>
  <w:style w:type="paragraph" w:styleId="Date">
    <w:name w:val="Date"/>
    <w:basedOn w:val="Normal"/>
    <w:next w:val="Normal"/>
    <w:link w:val="DateChar"/>
    <w:uiPriority w:val="99"/>
    <w:locked/>
    <w:rsid w:val="00AD7767"/>
    <w:pPr>
      <w:ind w:leftChars="2500" w:left="100"/>
    </w:pPr>
    <w:rPr>
      <w:rFonts w:hAnsi="Times New Roman"/>
      <w:kern w:val="0"/>
      <w:sz w:val="24"/>
      <w:szCs w:val="20"/>
    </w:rPr>
  </w:style>
  <w:style w:type="character" w:customStyle="1" w:styleId="DateChar">
    <w:name w:val="Date Char"/>
    <w:basedOn w:val="DefaultParagraphFont"/>
    <w:link w:val="Date"/>
    <w:uiPriority w:val="99"/>
    <w:semiHidden/>
    <w:locked/>
    <w:rsid w:val="00AD7767"/>
    <w:rPr>
      <w:rFonts w:ascii="仿宋_GB2312" w:eastAsia="仿宋_GB2312" w:cs="Times New Roman"/>
      <w:color w:val="000000"/>
      <w:sz w:val="24"/>
    </w:rPr>
  </w:style>
  <w:style w:type="paragraph" w:styleId="BodyTextIndent2">
    <w:name w:val="Body Text Indent 2"/>
    <w:basedOn w:val="Normal"/>
    <w:link w:val="BodyTextIndent2Char"/>
    <w:uiPriority w:val="99"/>
    <w:locked/>
    <w:rsid w:val="00AD7767"/>
    <w:pPr>
      <w:spacing w:after="120" w:line="480" w:lineRule="auto"/>
      <w:ind w:leftChars="200" w:left="420"/>
    </w:pPr>
    <w:rPr>
      <w:kern w:val="0"/>
      <w:sz w:val="24"/>
      <w:szCs w:val="20"/>
    </w:rPr>
  </w:style>
  <w:style w:type="character" w:customStyle="1" w:styleId="BodyTextIndent2Char">
    <w:name w:val="Body Text Indent 2 Char"/>
    <w:basedOn w:val="DefaultParagraphFont"/>
    <w:link w:val="BodyTextIndent2"/>
    <w:uiPriority w:val="99"/>
    <w:semiHidden/>
    <w:locked/>
    <w:rsid w:val="00AD7767"/>
    <w:rPr>
      <w:rFonts w:ascii="仿宋_GB2312" w:eastAsia="仿宋_GB2312" w:hAnsi="Calibri" w:cs="Times New Roman"/>
      <w:color w:val="000000"/>
      <w:sz w:val="24"/>
    </w:rPr>
  </w:style>
  <w:style w:type="paragraph" w:styleId="BalloonText">
    <w:name w:val="Balloon Text"/>
    <w:basedOn w:val="Normal"/>
    <w:link w:val="BalloonTextChar"/>
    <w:uiPriority w:val="99"/>
    <w:semiHidden/>
    <w:locked/>
    <w:rsid w:val="00AD7767"/>
    <w:rPr>
      <w:rFonts w:hAnsi="Times New Roman"/>
      <w:kern w:val="0"/>
      <w:sz w:val="2"/>
      <w:szCs w:val="20"/>
    </w:rPr>
  </w:style>
  <w:style w:type="character" w:customStyle="1" w:styleId="BalloonTextChar">
    <w:name w:val="Balloon Text Char"/>
    <w:basedOn w:val="DefaultParagraphFont"/>
    <w:link w:val="BalloonText"/>
    <w:uiPriority w:val="99"/>
    <w:semiHidden/>
    <w:locked/>
    <w:rsid w:val="00AD7767"/>
    <w:rPr>
      <w:rFonts w:ascii="仿宋_GB2312" w:eastAsia="仿宋_GB2312" w:cs="Times New Roman"/>
      <w:color w:val="000000"/>
      <w:sz w:val="2"/>
    </w:rPr>
  </w:style>
  <w:style w:type="paragraph" w:styleId="Footer">
    <w:name w:val="footer"/>
    <w:basedOn w:val="Normal"/>
    <w:link w:val="FooterChar"/>
    <w:uiPriority w:val="99"/>
    <w:rsid w:val="00AD7767"/>
    <w:pPr>
      <w:tabs>
        <w:tab w:val="center" w:pos="4153"/>
        <w:tab w:val="right" w:pos="8306"/>
      </w:tabs>
      <w:snapToGrid w:val="0"/>
      <w:jc w:val="left"/>
    </w:pPr>
    <w:rPr>
      <w:rFonts w:hAnsi="Times New Roman"/>
      <w:kern w:val="0"/>
      <w:sz w:val="18"/>
      <w:szCs w:val="20"/>
    </w:rPr>
  </w:style>
  <w:style w:type="character" w:customStyle="1" w:styleId="FooterChar">
    <w:name w:val="Footer Char"/>
    <w:basedOn w:val="DefaultParagraphFont"/>
    <w:link w:val="Footer"/>
    <w:uiPriority w:val="99"/>
    <w:semiHidden/>
    <w:locked/>
    <w:rsid w:val="00AD7767"/>
    <w:rPr>
      <w:rFonts w:ascii="仿宋_GB2312" w:eastAsia="仿宋_GB2312" w:cs="Times New Roman"/>
      <w:color w:val="000000"/>
      <w:sz w:val="18"/>
    </w:rPr>
  </w:style>
  <w:style w:type="paragraph" w:styleId="Header">
    <w:name w:val="header"/>
    <w:basedOn w:val="Normal"/>
    <w:link w:val="HeaderChar"/>
    <w:uiPriority w:val="99"/>
    <w:rsid w:val="00AD7767"/>
    <w:pPr>
      <w:pBdr>
        <w:top w:val="none" w:sz="0" w:space="1" w:color="auto"/>
        <w:left w:val="none" w:sz="0" w:space="4" w:color="auto"/>
        <w:bottom w:val="none" w:sz="0" w:space="1" w:color="auto"/>
        <w:right w:val="none" w:sz="0" w:space="4" w:color="auto"/>
      </w:pBdr>
      <w:tabs>
        <w:tab w:val="center" w:pos="4153"/>
        <w:tab w:val="right" w:pos="8306"/>
      </w:tabs>
      <w:snapToGrid w:val="0"/>
    </w:pPr>
    <w:rPr>
      <w:rFonts w:hAnsi="Times New Roman"/>
      <w:kern w:val="0"/>
      <w:sz w:val="18"/>
      <w:szCs w:val="20"/>
    </w:rPr>
  </w:style>
  <w:style w:type="character" w:customStyle="1" w:styleId="HeaderChar">
    <w:name w:val="Header Char"/>
    <w:basedOn w:val="DefaultParagraphFont"/>
    <w:link w:val="Header"/>
    <w:uiPriority w:val="99"/>
    <w:semiHidden/>
    <w:locked/>
    <w:rsid w:val="00AD7767"/>
    <w:rPr>
      <w:rFonts w:ascii="仿宋_GB2312" w:eastAsia="仿宋_GB2312" w:cs="Times New Roman"/>
      <w:color w:val="000000"/>
      <w:sz w:val="18"/>
    </w:rPr>
  </w:style>
  <w:style w:type="paragraph" w:styleId="TOC1">
    <w:name w:val="toc 1"/>
    <w:basedOn w:val="Normal"/>
    <w:next w:val="Normal"/>
    <w:uiPriority w:val="99"/>
    <w:semiHidden/>
    <w:rsid w:val="00AD7767"/>
    <w:rPr>
      <w:szCs w:val="32"/>
    </w:rPr>
  </w:style>
  <w:style w:type="paragraph" w:styleId="TOC2">
    <w:name w:val="toc 2"/>
    <w:basedOn w:val="Normal"/>
    <w:next w:val="Normal"/>
    <w:uiPriority w:val="99"/>
    <w:semiHidden/>
    <w:locked/>
    <w:rsid w:val="00AD7767"/>
    <w:pPr>
      <w:ind w:leftChars="200" w:left="420"/>
    </w:pPr>
  </w:style>
  <w:style w:type="paragraph" w:styleId="NormalWeb">
    <w:name w:val="Normal (Web)"/>
    <w:basedOn w:val="Normal"/>
    <w:uiPriority w:val="99"/>
    <w:semiHidden/>
    <w:locked/>
    <w:rsid w:val="007210CC"/>
    <w:pPr>
      <w:widowControl/>
      <w:spacing w:beforeAutospacing="1" w:afterAutospacing="1"/>
      <w:jc w:val="left"/>
    </w:pPr>
    <w:rPr>
      <w:rFonts w:hAnsi="宋体"/>
      <w:kern w:val="0"/>
    </w:rPr>
  </w:style>
  <w:style w:type="paragraph" w:styleId="Title">
    <w:name w:val="Title"/>
    <w:basedOn w:val="Normal"/>
    <w:link w:val="TitleChar"/>
    <w:uiPriority w:val="99"/>
    <w:qFormat/>
    <w:locked/>
    <w:rsid w:val="00AD7767"/>
    <w:pPr>
      <w:spacing w:before="240" w:after="60" w:line="240" w:lineRule="atLeast"/>
      <w:ind w:left="357"/>
      <w:jc w:val="center"/>
      <w:outlineLvl w:val="0"/>
    </w:pPr>
    <w:rPr>
      <w:rFonts w:ascii="Cambria" w:eastAsia="宋体" w:hAnsi="Cambria"/>
      <w:b/>
      <w:kern w:val="0"/>
      <w:szCs w:val="20"/>
    </w:rPr>
  </w:style>
  <w:style w:type="character" w:customStyle="1" w:styleId="TitleChar">
    <w:name w:val="Title Char"/>
    <w:basedOn w:val="DefaultParagraphFont"/>
    <w:link w:val="Title"/>
    <w:uiPriority w:val="99"/>
    <w:locked/>
    <w:rsid w:val="00AD7767"/>
    <w:rPr>
      <w:rFonts w:ascii="Cambria" w:hAnsi="Cambria" w:cs="Times New Roman"/>
      <w:b/>
      <w:color w:val="000000"/>
      <w:sz w:val="32"/>
    </w:rPr>
  </w:style>
  <w:style w:type="character" w:styleId="PageNumber">
    <w:name w:val="page number"/>
    <w:basedOn w:val="DefaultParagraphFont"/>
    <w:uiPriority w:val="99"/>
    <w:rsid w:val="00AD7767"/>
    <w:rPr>
      <w:rFonts w:cs="Times New Roman"/>
    </w:rPr>
  </w:style>
  <w:style w:type="character" w:styleId="Emphasis">
    <w:name w:val="Emphasis"/>
    <w:basedOn w:val="DefaultParagraphFont"/>
    <w:uiPriority w:val="99"/>
    <w:qFormat/>
    <w:rsid w:val="00AD7767"/>
    <w:rPr>
      <w:rFonts w:cs="Times New Roman"/>
      <w:i/>
    </w:rPr>
  </w:style>
  <w:style w:type="character" w:styleId="Hyperlink">
    <w:name w:val="Hyperlink"/>
    <w:basedOn w:val="DefaultParagraphFont"/>
    <w:uiPriority w:val="99"/>
    <w:locked/>
    <w:rsid w:val="00AD7767"/>
    <w:rPr>
      <w:rFonts w:cs="Times New Roman"/>
      <w:color w:val="0000FF"/>
      <w:u w:val="single"/>
    </w:rPr>
  </w:style>
  <w:style w:type="table" w:styleId="TableGrid">
    <w:name w:val="Table Grid"/>
    <w:basedOn w:val="TableNormal"/>
    <w:uiPriority w:val="99"/>
    <w:locked/>
    <w:rsid w:val="00AD776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Char">
    <w:name w:val="Char"/>
    <w:basedOn w:val="Normal"/>
    <w:uiPriority w:val="99"/>
    <w:rsid w:val="00AD7767"/>
    <w:pPr>
      <w:tabs>
        <w:tab w:val="left" w:pos="360"/>
      </w:tabs>
    </w:pPr>
    <w:rPr>
      <w:rFonts w:ascii="Times New Roman" w:hAnsi="Times New Roman"/>
      <w:color w:val="auto"/>
      <w:sz w:val="24"/>
      <w:szCs w:val="36"/>
    </w:rPr>
  </w:style>
  <w:style w:type="paragraph" w:customStyle="1" w:styleId="Char1">
    <w:name w:val="Char1"/>
    <w:basedOn w:val="Normal"/>
    <w:uiPriority w:val="99"/>
    <w:rsid w:val="00AD7767"/>
    <w:pPr>
      <w:adjustRightInd w:val="0"/>
      <w:spacing w:line="360" w:lineRule="auto"/>
    </w:pPr>
    <w:rPr>
      <w:rFonts w:ascii="Times New Roman" w:hAnsi="Times New Roman"/>
      <w:color w:val="auto"/>
      <w:kern w:val="0"/>
      <w:sz w:val="24"/>
    </w:rPr>
  </w:style>
  <w:style w:type="paragraph" w:customStyle="1" w:styleId="reader-word-layerreader-word-s1-14">
    <w:name w:val="reader-word-layer reader-word-s1-14"/>
    <w:basedOn w:val="Normal"/>
    <w:uiPriority w:val="99"/>
    <w:rsid w:val="00AD7767"/>
    <w:pPr>
      <w:widowControl/>
      <w:spacing w:before="100" w:beforeAutospacing="1" w:after="100" w:afterAutospacing="1"/>
      <w:jc w:val="left"/>
    </w:pPr>
    <w:rPr>
      <w:rFonts w:hAnsi="宋体" w:cs="宋体"/>
      <w:color w:val="auto"/>
      <w:spacing w:val="-4"/>
      <w:kern w:val="0"/>
      <w:sz w:val="36"/>
      <w:szCs w:val="36"/>
    </w:rPr>
  </w:style>
  <w:style w:type="paragraph" w:customStyle="1" w:styleId="1">
    <w:name w:val="列出段落1"/>
    <w:basedOn w:val="Normal"/>
    <w:uiPriority w:val="99"/>
    <w:rsid w:val="00AD7767"/>
    <w:pPr>
      <w:ind w:firstLineChars="200" w:firstLine="420"/>
    </w:pPr>
    <w:rPr>
      <w:rFonts w:ascii="Calibri" w:eastAsia="宋体" w:cs="Calibri"/>
      <w:color w:val="auto"/>
      <w:sz w:val="21"/>
      <w:szCs w:val="21"/>
    </w:rPr>
  </w:style>
  <w:style w:type="character" w:customStyle="1" w:styleId="NormalCharacter">
    <w:name w:val="NormalCharacter"/>
    <w:link w:val="UserStyle1"/>
    <w:uiPriority w:val="99"/>
    <w:semiHidden/>
    <w:locked/>
    <w:rsid w:val="00AD7767"/>
    <w:rPr>
      <w:rFonts w:ascii="仿宋_GB2312" w:eastAsia="仿宋_GB2312" w:hAnsi="Calibri"/>
      <w:color w:val="000000"/>
      <w:kern w:val="2"/>
      <w:sz w:val="24"/>
      <w:lang w:val="en-US" w:eastAsia="zh-CN"/>
    </w:rPr>
  </w:style>
  <w:style w:type="paragraph" w:customStyle="1" w:styleId="A4">
    <w:name w:val="新A4正文"/>
    <w:basedOn w:val="Normal"/>
    <w:uiPriority w:val="99"/>
    <w:rsid w:val="00AD7767"/>
    <w:pPr>
      <w:ind w:firstLineChars="133" w:firstLine="698"/>
    </w:pPr>
    <w:rPr>
      <w:rFonts w:ascii="Times New Roman" w:hAnsi="Times New Roman"/>
      <w:color w:val="auto"/>
      <w:spacing w:val="12"/>
      <w:kern w:val="0"/>
      <w:szCs w:val="32"/>
    </w:rPr>
  </w:style>
  <w:style w:type="character" w:customStyle="1" w:styleId="font01">
    <w:name w:val="font01"/>
    <w:uiPriority w:val="99"/>
    <w:rsid w:val="00AD7767"/>
    <w:rPr>
      <w:rFonts w:ascii="Arial" w:hAnsi="Arial"/>
      <w:color w:val="000000"/>
      <w:sz w:val="28"/>
      <w:u w:val="none"/>
    </w:rPr>
  </w:style>
  <w:style w:type="character" w:customStyle="1" w:styleId="font11">
    <w:name w:val="font11"/>
    <w:uiPriority w:val="99"/>
    <w:rsid w:val="00AD7767"/>
    <w:rPr>
      <w:rFonts w:ascii="仿宋_GB2312" w:eastAsia="仿宋_GB2312"/>
      <w:color w:val="000000"/>
      <w:sz w:val="28"/>
      <w:u w:val="none"/>
    </w:rPr>
  </w:style>
  <w:style w:type="character" w:customStyle="1" w:styleId="15">
    <w:name w:val="15"/>
    <w:uiPriority w:val="99"/>
    <w:rsid w:val="00AD7767"/>
    <w:rPr>
      <w:rFonts w:ascii="仿宋_GB2312" w:eastAsia="仿宋_GB2312"/>
    </w:rPr>
  </w:style>
  <w:style w:type="character" w:customStyle="1" w:styleId="10">
    <w:name w:val="10"/>
    <w:uiPriority w:val="99"/>
    <w:rsid w:val="00AD7767"/>
    <w:rPr>
      <w:rFonts w:ascii="仿宋_GB2312" w:eastAsia="仿宋_GB2312"/>
    </w:rPr>
  </w:style>
  <w:style w:type="paragraph" w:customStyle="1" w:styleId="ListParagraph1">
    <w:name w:val="List Paragraph1"/>
    <w:basedOn w:val="Normal"/>
    <w:uiPriority w:val="99"/>
    <w:rsid w:val="00AD7767"/>
    <w:pPr>
      <w:ind w:firstLineChars="200" w:firstLine="420"/>
    </w:pPr>
    <w:rPr>
      <w:rFonts w:ascii="Calibri" w:eastAsia="宋体"/>
      <w:sz w:val="21"/>
      <w:szCs w:val="21"/>
    </w:rPr>
  </w:style>
  <w:style w:type="paragraph" w:styleId="ListParagraph">
    <w:name w:val="List Paragraph"/>
    <w:basedOn w:val="Normal"/>
    <w:uiPriority w:val="99"/>
    <w:qFormat/>
    <w:rsid w:val="0093055C"/>
    <w:pPr>
      <w:ind w:firstLineChars="200" w:firstLine="420"/>
    </w:pPr>
    <w:rPr>
      <w:rFonts w:hAnsi="Times New Roman"/>
      <w:color w:val="auto"/>
      <w:sz w:val="36"/>
      <w:szCs w:val="36"/>
    </w:rPr>
  </w:style>
  <w:style w:type="paragraph" w:customStyle="1" w:styleId="CharChar">
    <w:name w:val="Char Char"/>
    <w:basedOn w:val="Normal"/>
    <w:uiPriority w:val="99"/>
    <w:rsid w:val="0093055C"/>
    <w:pPr>
      <w:adjustRightInd w:val="0"/>
      <w:spacing w:line="360" w:lineRule="auto"/>
    </w:pPr>
    <w:rPr>
      <w:rFonts w:hAnsi="Times New Roman"/>
      <w:color w:val="auto"/>
      <w:kern w:val="0"/>
      <w:sz w:val="24"/>
      <w:szCs w:val="36"/>
    </w:rPr>
  </w:style>
  <w:style w:type="character" w:styleId="Strong">
    <w:name w:val="Strong"/>
    <w:basedOn w:val="DefaultParagraphFont"/>
    <w:uiPriority w:val="99"/>
    <w:qFormat/>
    <w:locked/>
    <w:rsid w:val="00341C00"/>
    <w:rPr>
      <w:rFonts w:cs="Times New Roman"/>
      <w:b/>
    </w:rPr>
  </w:style>
  <w:style w:type="character" w:customStyle="1" w:styleId="bjh-p">
    <w:name w:val="bjh-p"/>
    <w:uiPriority w:val="99"/>
    <w:rsid w:val="009530D4"/>
  </w:style>
  <w:style w:type="paragraph" w:styleId="BodyTextIndent">
    <w:name w:val="Body Text Indent"/>
    <w:basedOn w:val="Normal"/>
    <w:link w:val="BodyTextIndentChar"/>
    <w:uiPriority w:val="99"/>
    <w:locked/>
    <w:rsid w:val="004A0BAE"/>
    <w:pPr>
      <w:spacing w:after="120"/>
      <w:ind w:leftChars="200" w:left="420"/>
    </w:pPr>
  </w:style>
  <w:style w:type="character" w:customStyle="1" w:styleId="BodyTextIndentChar">
    <w:name w:val="Body Text Indent Char"/>
    <w:basedOn w:val="DefaultParagraphFont"/>
    <w:link w:val="BodyTextIndent"/>
    <w:uiPriority w:val="99"/>
    <w:semiHidden/>
    <w:locked/>
    <w:rsid w:val="00C54D14"/>
    <w:rPr>
      <w:rFonts w:ascii="仿宋_GB2312" w:eastAsia="仿宋_GB2312" w:hAnsi="Calibri" w:cs="Times New Roman"/>
      <w:color w:val="000000"/>
      <w:sz w:val="24"/>
      <w:szCs w:val="24"/>
    </w:rPr>
  </w:style>
  <w:style w:type="paragraph" w:styleId="BodyTextFirstIndent2">
    <w:name w:val="Body Text First Indent 2"/>
    <w:basedOn w:val="BodyTextIndent"/>
    <w:next w:val="Normal"/>
    <w:link w:val="BodyTextFirstIndent2Char"/>
    <w:uiPriority w:val="99"/>
    <w:locked/>
    <w:rsid w:val="004A0BAE"/>
    <w:pPr>
      <w:spacing w:after="0" w:line="560" w:lineRule="exact"/>
      <w:ind w:leftChars="0" w:left="0" w:firstLine="420"/>
    </w:pPr>
    <w:rPr>
      <w:rFonts w:ascii="黑体" w:eastAsia="黑体" w:cs="黑体"/>
      <w:color w:val="auto"/>
      <w:szCs w:val="22"/>
    </w:rPr>
  </w:style>
  <w:style w:type="character" w:customStyle="1" w:styleId="BodyTextFirstIndent2Char">
    <w:name w:val="Body Text First Indent 2 Char"/>
    <w:basedOn w:val="DefaultParagraphFont"/>
    <w:link w:val="BodyTextFirstIndent2"/>
    <w:uiPriority w:val="99"/>
    <w:locked/>
    <w:rsid w:val="004A0BAE"/>
    <w:rPr>
      <w:rFonts w:ascii="黑体" w:eastAsia="黑体" w:hAnsi="Calibri" w:cs="黑体"/>
      <w:kern w:val="2"/>
      <w:sz w:val="22"/>
      <w:szCs w:val="22"/>
      <w:lang w:val="en-US" w:eastAsia="zh-CN" w:bidi="ar-SA"/>
    </w:rPr>
  </w:style>
  <w:style w:type="paragraph" w:styleId="HTMLPreformatted">
    <w:name w:val="HTML Preformatted"/>
    <w:basedOn w:val="Normal"/>
    <w:link w:val="HTMLPreformattedChar"/>
    <w:uiPriority w:val="99"/>
    <w:locked/>
    <w:rsid w:val="004A0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宋体" w:eastAsia="宋体" w:hAnsi="宋体"/>
      <w:color w:val="auto"/>
      <w:kern w:val="0"/>
      <w:sz w:val="24"/>
    </w:rPr>
  </w:style>
  <w:style w:type="character" w:customStyle="1" w:styleId="HTMLPreformattedChar">
    <w:name w:val="HTML Preformatted Char"/>
    <w:basedOn w:val="DefaultParagraphFont"/>
    <w:link w:val="HTMLPreformatted"/>
    <w:uiPriority w:val="99"/>
    <w:semiHidden/>
    <w:locked/>
    <w:rsid w:val="00C54D14"/>
    <w:rPr>
      <w:rFonts w:ascii="Courier New" w:eastAsia="仿宋_GB2312" w:hAnsi="Courier New" w:cs="Courier New"/>
      <w:color w:val="000000"/>
      <w:sz w:val="20"/>
      <w:szCs w:val="20"/>
    </w:rPr>
  </w:style>
  <w:style w:type="paragraph" w:customStyle="1" w:styleId="UserStyle1">
    <w:name w:val="UserStyle_1"/>
    <w:basedOn w:val="Normal"/>
    <w:link w:val="NormalCharacter"/>
    <w:uiPriority w:val="99"/>
    <w:rsid w:val="004A0BAE"/>
    <w:pPr>
      <w:widowControl/>
      <w:spacing w:line="360" w:lineRule="auto"/>
      <w:textAlignment w:val="baseline"/>
    </w:pPr>
    <w:rPr>
      <w:sz w:val="24"/>
      <w:szCs w:val="20"/>
    </w:rPr>
  </w:style>
  <w:style w:type="paragraph" w:customStyle="1" w:styleId="Char2">
    <w:name w:val="Char2"/>
    <w:basedOn w:val="Normal"/>
    <w:uiPriority w:val="99"/>
    <w:rsid w:val="004A0BAE"/>
    <w:pPr>
      <w:adjustRightInd w:val="0"/>
      <w:spacing w:line="360" w:lineRule="auto"/>
    </w:pPr>
    <w:rPr>
      <w:rFonts w:ascii="Calibri" w:eastAsia="宋体" w:cs="黑体"/>
      <w:color w:val="auto"/>
      <w:kern w:val="0"/>
      <w:sz w:val="24"/>
      <w:szCs w:val="22"/>
    </w:rPr>
  </w:style>
  <w:style w:type="paragraph" w:customStyle="1" w:styleId="Char3">
    <w:name w:val="Char3"/>
    <w:basedOn w:val="Normal"/>
    <w:uiPriority w:val="99"/>
    <w:rsid w:val="00AB0E2A"/>
    <w:pPr>
      <w:adjustRightInd w:val="0"/>
      <w:spacing w:line="360" w:lineRule="auto"/>
    </w:pPr>
    <w:rPr>
      <w:rFonts w:ascii="Calibri" w:eastAsia="宋体" w:cs="黑体"/>
      <w:color w:val="auto"/>
      <w:kern w:val="0"/>
      <w:sz w:val="24"/>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aike.sogou.com/lemma/ShowInnerLink.htm?lemmaId=63318264&amp;ss_c=ssc.citiao.li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6</Pages>
  <Words>431</Words>
  <Characters>2463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立足新起点 展现新作为</dc:title>
  <dc:subject/>
  <dc:creator>Yuyue</dc:creator>
  <cp:keywords/>
  <dc:description/>
  <cp:lastModifiedBy>wys</cp:lastModifiedBy>
  <cp:revision>4</cp:revision>
  <cp:lastPrinted>2021-08-18T08:30:00Z</cp:lastPrinted>
  <dcterms:created xsi:type="dcterms:W3CDTF">2021-08-18T08:33:00Z</dcterms:created>
  <dcterms:modified xsi:type="dcterms:W3CDTF">2021-08-20T01:48:00Z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